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enett"/>
        <w:tblpPr w:leftFromText="141" w:rightFromText="141" w:vertAnchor="text" w:horzAnchor="page" w:tblpX="6046" w:tblpY="-65"/>
        <w:tblW w:w="4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288"/>
      </w:tblGrid>
      <w:tr w:rsidR="007424D0" w14:paraId="35F41EA6" w14:textId="77777777" w:rsidTr="00856FF2">
        <w:trPr>
          <w:trHeight w:val="325"/>
        </w:trPr>
        <w:tc>
          <w:tcPr>
            <w:tcW w:w="1703" w:type="dxa"/>
          </w:tcPr>
          <w:p w14:paraId="6E7902EB" w14:textId="77777777" w:rsidR="00CE5C81" w:rsidRDefault="00376DA0" w:rsidP="00CE5C81">
            <w:pPr>
              <w:widowControl w:val="0"/>
              <w:tabs>
                <w:tab w:val="left" w:pos="6764"/>
                <w:tab w:val="right" w:pos="7921"/>
              </w:tabs>
              <w:autoSpaceDE w:val="0"/>
              <w:autoSpaceDN w:val="0"/>
              <w:spacing w:after="0"/>
              <w:rPr>
                <w:rFonts w:eastAsia="Verdana" w:cstheme="minorHAnsi"/>
                <w:sz w:val="24"/>
                <w:szCs w:val="24"/>
              </w:rPr>
            </w:pPr>
            <w:bookmarkStart w:id="0" w:name="_Hlk123645300"/>
            <w:bookmarkStart w:id="1" w:name="_Hlk123643240"/>
            <w:r w:rsidRPr="00B07E9D">
              <w:rPr>
                <w:rFonts w:eastAsia="Verdana" w:cstheme="minorHAnsi"/>
                <w:sz w:val="24"/>
                <w:szCs w:val="24"/>
              </w:rPr>
              <w:t>Saksmappe:</w:t>
            </w:r>
          </w:p>
        </w:tc>
        <w:tc>
          <w:tcPr>
            <w:tcW w:w="3288" w:type="dxa"/>
            <w:vAlign w:val="center"/>
          </w:tcPr>
          <w:p w14:paraId="3371F5EC" w14:textId="77777777" w:rsidR="00CE5C81" w:rsidRDefault="00376DA0" w:rsidP="00FC5C8C">
            <w:bookmarkStart w:id="2" w:name="SAKSNR"/>
            <w:r>
              <w:t>2023/774</w:t>
            </w:r>
            <w:bookmarkEnd w:id="2"/>
            <w:r>
              <w:t xml:space="preserve"> -  </w:t>
            </w:r>
            <w:bookmarkStart w:id="3" w:name="LØPENR"/>
            <w:r>
              <w:t>26079/2025</w:t>
            </w:r>
            <w:bookmarkEnd w:id="3"/>
          </w:p>
        </w:tc>
      </w:tr>
      <w:tr w:rsidR="007424D0" w14:paraId="4029C864" w14:textId="77777777" w:rsidTr="00856FF2">
        <w:trPr>
          <w:trHeight w:val="325"/>
        </w:trPr>
        <w:tc>
          <w:tcPr>
            <w:tcW w:w="1703" w:type="dxa"/>
          </w:tcPr>
          <w:p w14:paraId="71489DD1" w14:textId="77777777" w:rsidR="00CE5C81" w:rsidRDefault="00376DA0" w:rsidP="00CE5C81">
            <w:pPr>
              <w:widowControl w:val="0"/>
              <w:tabs>
                <w:tab w:val="left" w:pos="6764"/>
                <w:tab w:val="right" w:pos="7921"/>
              </w:tabs>
              <w:autoSpaceDE w:val="0"/>
              <w:autoSpaceDN w:val="0"/>
              <w:spacing w:after="0"/>
              <w:rPr>
                <w:rFonts w:eastAsia="Verdana" w:cstheme="minorHAnsi"/>
                <w:sz w:val="24"/>
                <w:szCs w:val="24"/>
              </w:rPr>
            </w:pPr>
            <w:r>
              <w:rPr>
                <w:rFonts w:eastAsia="Verdana" w:cstheme="minorHAnsi"/>
                <w:sz w:val="24"/>
                <w:szCs w:val="24"/>
              </w:rPr>
              <w:t>Saksbehandlar</w:t>
            </w:r>
            <w:r w:rsidRPr="00B07E9D">
              <w:rPr>
                <w:rFonts w:eastAsia="Verdana" w:cstheme="minorHAnsi"/>
                <w:sz w:val="24"/>
                <w:szCs w:val="24"/>
              </w:rPr>
              <w:t>:</w:t>
            </w:r>
          </w:p>
        </w:tc>
        <w:tc>
          <w:tcPr>
            <w:tcW w:w="3288" w:type="dxa"/>
            <w:vAlign w:val="center"/>
          </w:tcPr>
          <w:p w14:paraId="09DB6120" w14:textId="77777777" w:rsidR="00CE5C81" w:rsidRPr="00CE5C81" w:rsidRDefault="00376DA0" w:rsidP="00FC5C8C">
            <w:bookmarkStart w:id="4" w:name="SAKSBEHANDLERNAVN"/>
            <w:r w:rsidRPr="00CE5C81">
              <w:t>Rakel Friis</w:t>
            </w:r>
            <w:bookmarkEnd w:id="4"/>
          </w:p>
        </w:tc>
      </w:tr>
      <w:tr w:rsidR="007424D0" w14:paraId="1043995D" w14:textId="77777777" w:rsidTr="00856FF2">
        <w:trPr>
          <w:trHeight w:val="325"/>
        </w:trPr>
        <w:tc>
          <w:tcPr>
            <w:tcW w:w="1703" w:type="dxa"/>
          </w:tcPr>
          <w:p w14:paraId="1DF96DE9" w14:textId="77777777" w:rsidR="00CE5C81" w:rsidRDefault="00376DA0" w:rsidP="00CE5C81">
            <w:pPr>
              <w:widowControl w:val="0"/>
              <w:tabs>
                <w:tab w:val="left" w:pos="6764"/>
                <w:tab w:val="right" w:pos="7921"/>
              </w:tabs>
              <w:autoSpaceDE w:val="0"/>
              <w:autoSpaceDN w:val="0"/>
              <w:spacing w:after="0"/>
              <w:rPr>
                <w:rFonts w:eastAsia="Verdana" w:cstheme="minorHAnsi"/>
                <w:sz w:val="24"/>
                <w:szCs w:val="24"/>
              </w:rPr>
            </w:pPr>
            <w:r w:rsidRPr="00B07E9D">
              <w:rPr>
                <w:rFonts w:eastAsia="Verdana" w:cstheme="minorHAnsi"/>
                <w:sz w:val="24"/>
                <w:szCs w:val="24"/>
              </w:rPr>
              <w:t>Dato:</w:t>
            </w:r>
          </w:p>
        </w:tc>
        <w:tc>
          <w:tcPr>
            <w:tcW w:w="3288" w:type="dxa"/>
            <w:vAlign w:val="center"/>
          </w:tcPr>
          <w:p w14:paraId="04FA455C" w14:textId="77777777" w:rsidR="00CE5C81" w:rsidRDefault="00376DA0" w:rsidP="00FC5C8C">
            <w:bookmarkStart w:id="5" w:name="BREVDATO"/>
            <w:r>
              <w:t>13.08.2025</w:t>
            </w:r>
            <w:bookmarkEnd w:id="5"/>
          </w:p>
        </w:tc>
      </w:tr>
    </w:tbl>
    <w:p w14:paraId="0C5F4E71" w14:textId="77777777" w:rsidR="00D8769F" w:rsidRPr="00B07E9D" w:rsidRDefault="00376DA0" w:rsidP="00C84DE8">
      <w:pPr>
        <w:widowControl w:val="0"/>
        <w:tabs>
          <w:tab w:val="left" w:pos="6764"/>
          <w:tab w:val="right" w:pos="7921"/>
        </w:tabs>
        <w:autoSpaceDE w:val="0"/>
        <w:autoSpaceDN w:val="0"/>
        <w:spacing w:after="0" w:line="240" w:lineRule="auto"/>
        <w:rPr>
          <w:rFonts w:eastAsia="Verdana" w:cstheme="minorHAnsi"/>
          <w:spacing w:val="1"/>
          <w:sz w:val="24"/>
          <w:szCs w:val="24"/>
        </w:rPr>
      </w:pPr>
      <w:bookmarkStart w:id="6" w:name="_Hlk123645244"/>
      <w:bookmarkEnd w:id="0"/>
      <w:r>
        <w:rPr>
          <w:rFonts w:eastAsia="Verdana" w:cstheme="minorHAnsi"/>
          <w:noProof/>
          <w:sz w:val="24"/>
          <w:szCs w:val="24"/>
        </w:rPr>
        <w:drawing>
          <wp:anchor distT="0" distB="0" distL="114300" distR="114300" simplePos="0" relativeHeight="251658240" behindDoc="1" locked="0" layoutInCell="1" allowOverlap="1" wp14:anchorId="6CC144F6" wp14:editId="4D7F7FBC">
            <wp:simplePos x="0" y="0"/>
            <wp:positionH relativeFrom="margin">
              <wp:posOffset>2095</wp:posOffset>
            </wp:positionH>
            <wp:positionV relativeFrom="paragraph">
              <wp:posOffset>520</wp:posOffset>
            </wp:positionV>
            <wp:extent cx="2633472" cy="402336"/>
            <wp:effectExtent l="0" t="0" r="0" b="0"/>
            <wp:wrapTight wrapText="bothSides">
              <wp:wrapPolygon edited="0">
                <wp:start x="0" y="0"/>
                <wp:lineTo x="0" y="10237"/>
                <wp:lineTo x="156" y="16379"/>
                <wp:lineTo x="781" y="20474"/>
                <wp:lineTo x="1719" y="20474"/>
                <wp:lineTo x="21407" y="17403"/>
                <wp:lineTo x="21407" y="5118"/>
                <wp:lineTo x="2813" y="0"/>
                <wp:lineTo x="0" y="0"/>
              </wp:wrapPolygon>
            </wp:wrapTight>
            <wp:docPr id="1761998496"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8496" name="Picture 1" descr="A black and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472" cy="402336"/>
                    </a:xfrm>
                    <a:prstGeom prst="rect">
                      <a:avLst/>
                    </a:prstGeom>
                  </pic:spPr>
                </pic:pic>
              </a:graphicData>
            </a:graphic>
            <wp14:sizeRelH relativeFrom="margin">
              <wp14:pctWidth>0</wp14:pctWidth>
            </wp14:sizeRelH>
            <wp14:sizeRelV relativeFrom="margin">
              <wp14:pctHeight>0</wp14:pctHeight>
            </wp14:sizeRelV>
          </wp:anchor>
        </w:drawing>
      </w:r>
      <w:r w:rsidR="00FF74F8" w:rsidRPr="00B07E9D">
        <w:rPr>
          <w:rFonts w:eastAsia="Verdana" w:cstheme="minorHAnsi"/>
          <w:sz w:val="24"/>
          <w:szCs w:val="24"/>
        </w:rPr>
        <w:tab/>
      </w:r>
      <w:r w:rsidR="00FF74F8" w:rsidRPr="00B07E9D">
        <w:rPr>
          <w:rFonts w:eastAsia="Verdana" w:cstheme="minorHAnsi"/>
          <w:spacing w:val="1"/>
          <w:sz w:val="24"/>
          <w:szCs w:val="24"/>
        </w:rPr>
        <w:t xml:space="preserve"> </w:t>
      </w:r>
    </w:p>
    <w:p w14:paraId="3F510DBB" w14:textId="77777777" w:rsidR="00FF74F8" w:rsidRPr="00B07E9D" w:rsidRDefault="00FF74F8" w:rsidP="00B07E9D">
      <w:pPr>
        <w:widowControl w:val="0"/>
        <w:tabs>
          <w:tab w:val="left" w:pos="6764"/>
          <w:tab w:val="right" w:pos="7921"/>
        </w:tabs>
        <w:autoSpaceDE w:val="0"/>
        <w:autoSpaceDN w:val="0"/>
        <w:spacing w:after="0" w:line="240" w:lineRule="auto"/>
        <w:ind w:left="4535"/>
        <w:rPr>
          <w:rFonts w:eastAsia="Verdana" w:cstheme="minorHAnsi"/>
          <w:spacing w:val="-68"/>
          <w:sz w:val="24"/>
          <w:szCs w:val="24"/>
        </w:rPr>
      </w:pPr>
    </w:p>
    <w:bookmarkEnd w:id="1"/>
    <w:p w14:paraId="2388A01E" w14:textId="77777777" w:rsidR="00133A56" w:rsidRPr="00856FF2" w:rsidRDefault="00376DA0" w:rsidP="00856FF2">
      <w:pPr>
        <w:pStyle w:val="Overskrift1"/>
        <w:rPr>
          <w:rFonts w:eastAsia="Verdana"/>
        </w:rPr>
      </w:pPr>
      <w:r>
        <w:rPr>
          <w:rFonts w:eastAsia="Verdana"/>
        </w:rPr>
        <w:t>Saksutgreiing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15"/>
        <w:gridCol w:w="4810"/>
        <w:gridCol w:w="3306"/>
      </w:tblGrid>
      <w:tr w:rsidR="007424D0" w14:paraId="2DA32482" w14:textId="77777777" w:rsidTr="006750EB">
        <w:tc>
          <w:tcPr>
            <w:tcW w:w="1515" w:type="dxa"/>
          </w:tcPr>
          <w:bookmarkEnd w:id="6"/>
          <w:p w14:paraId="4B7368ED" w14:textId="77777777" w:rsidR="004332CE" w:rsidRPr="00F90EA2" w:rsidRDefault="00376DA0" w:rsidP="006750EB">
            <w:pPr>
              <w:pStyle w:val="Bunntekst"/>
              <w:tabs>
                <w:tab w:val="clear" w:pos="4536"/>
                <w:tab w:val="clear" w:pos="9072"/>
              </w:tabs>
            </w:pPr>
            <w:r w:rsidRPr="00F90EA2">
              <w:t>Sak nr i møte</w:t>
            </w:r>
          </w:p>
        </w:tc>
        <w:tc>
          <w:tcPr>
            <w:tcW w:w="4810" w:type="dxa"/>
          </w:tcPr>
          <w:p w14:paraId="258D379F" w14:textId="77777777" w:rsidR="004332CE" w:rsidRPr="00F90EA2" w:rsidRDefault="00376DA0" w:rsidP="006750EB">
            <w:pPr>
              <w:pStyle w:val="Bunntekst"/>
              <w:tabs>
                <w:tab w:val="clear" w:pos="4536"/>
                <w:tab w:val="clear" w:pos="9072"/>
              </w:tabs>
            </w:pPr>
            <w:r w:rsidRPr="00F90EA2">
              <w:t>Utval</w:t>
            </w:r>
          </w:p>
        </w:tc>
        <w:tc>
          <w:tcPr>
            <w:tcW w:w="3306" w:type="dxa"/>
          </w:tcPr>
          <w:p w14:paraId="359B9B57" w14:textId="77777777" w:rsidR="004332CE" w:rsidRPr="00F90EA2" w:rsidRDefault="00376DA0" w:rsidP="006750EB">
            <w:pPr>
              <w:pStyle w:val="Bunntekst"/>
              <w:tabs>
                <w:tab w:val="clear" w:pos="4536"/>
                <w:tab w:val="clear" w:pos="9072"/>
              </w:tabs>
            </w:pPr>
            <w:r w:rsidRPr="00F90EA2">
              <w:t>Møtedato</w:t>
            </w:r>
          </w:p>
        </w:tc>
      </w:tr>
      <w:tr w:rsidR="007424D0" w14:paraId="723FE122" w14:textId="77777777" w:rsidTr="006750EB">
        <w:tc>
          <w:tcPr>
            <w:tcW w:w="1515" w:type="dxa"/>
          </w:tcPr>
          <w:p w14:paraId="66BC6923" w14:textId="77777777" w:rsidR="004332CE" w:rsidRPr="00F90EA2" w:rsidRDefault="00376DA0" w:rsidP="006750EB">
            <w:pPr>
              <w:pStyle w:val="Topptekst"/>
              <w:tabs>
                <w:tab w:val="clear" w:pos="4536"/>
                <w:tab w:val="clear" w:pos="9072"/>
              </w:tabs>
            </w:pPr>
            <w:bookmarkStart w:id="7" w:name="Saksgang"/>
            <w:bookmarkEnd w:id="7"/>
            <w:r w:rsidRPr="00F90EA2">
              <w:t>37/25</w:t>
            </w:r>
          </w:p>
        </w:tc>
        <w:tc>
          <w:tcPr>
            <w:tcW w:w="4810" w:type="dxa"/>
          </w:tcPr>
          <w:p w14:paraId="651A62B7" w14:textId="77777777" w:rsidR="004332CE" w:rsidRPr="00F90EA2" w:rsidRDefault="00376DA0" w:rsidP="006750EB">
            <w:pPr>
              <w:pStyle w:val="Topptekst"/>
              <w:tabs>
                <w:tab w:val="clear" w:pos="4536"/>
                <w:tab w:val="clear" w:pos="9072"/>
              </w:tabs>
            </w:pPr>
            <w:r w:rsidRPr="00F90EA2">
              <w:t>Utval for areal og samferdsel</w:t>
            </w:r>
          </w:p>
        </w:tc>
        <w:tc>
          <w:tcPr>
            <w:tcW w:w="3306" w:type="dxa"/>
          </w:tcPr>
          <w:p w14:paraId="404A021D" w14:textId="77777777" w:rsidR="004332CE" w:rsidRPr="00F90EA2" w:rsidRDefault="00376DA0" w:rsidP="006750EB">
            <w:pPr>
              <w:pStyle w:val="Topptekst"/>
              <w:tabs>
                <w:tab w:val="clear" w:pos="4536"/>
                <w:tab w:val="clear" w:pos="9072"/>
              </w:tabs>
            </w:pPr>
            <w:r w:rsidRPr="00F90EA2">
              <w:t>27.08.2025</w:t>
            </w:r>
          </w:p>
        </w:tc>
      </w:tr>
    </w:tbl>
    <w:p w14:paraId="17ACC3F3" w14:textId="77777777" w:rsidR="004332CE" w:rsidRPr="00856FF2" w:rsidRDefault="00376DA0" w:rsidP="00856FF2">
      <w:pPr>
        <w:pStyle w:val="Overskrift1"/>
        <w:rPr>
          <w:rStyle w:val="StilTimesNewRoman14ptFet"/>
          <w:b/>
          <w:bCs w:val="0"/>
          <w:sz w:val="36"/>
        </w:rPr>
      </w:pPr>
      <w:bookmarkStart w:id="8" w:name="_Overskrift_på_saka"/>
      <w:bookmarkStart w:id="9" w:name="TITTEL"/>
      <w:bookmarkEnd w:id="8"/>
      <w:r w:rsidRPr="00856FF2">
        <w:rPr>
          <w:rStyle w:val="StilTimesNewRoman14ptFet"/>
          <w:b/>
          <w:bCs w:val="0"/>
          <w:sz w:val="36"/>
        </w:rPr>
        <w:t>Framlegg til høyring av detaljregulering for naust Svortlandsjøen, gnr./bnr. 109/320 m.fl., PlanID 202302</w:t>
      </w:r>
      <w:bookmarkEnd w:id="9"/>
    </w:p>
    <w:bookmarkStart w:id="10" w:name="Instilling"/>
    <w:bookmarkStart w:id="11" w:name="Innstilling"/>
    <w:bookmarkEnd w:id="10"/>
    <w:p w14:paraId="59E5F8A6" w14:textId="77777777" w:rsidR="001E7890" w:rsidRDefault="00376DA0" w:rsidP="001A7C41">
      <w:pPr>
        <w:pStyle w:val="Kommunedirektrensittframleggtilvedtak"/>
      </w:pPr>
      <w:r>
        <w:fldChar w:fldCharType="begin"/>
      </w:r>
      <w:r>
        <w:instrText>HYPERLINK  \l "_Kommunedirektøren_sitt_framlegg_til_vedtak:" \o "Dette er konklusjonen i saksutgreiinga.   ---------------------------"</w:instrText>
      </w:r>
      <w:r>
        <w:fldChar w:fldCharType="separate"/>
      </w:r>
      <w:r>
        <w:t>Kommunedirektøren sitt framlegg til vedtak</w:t>
      </w:r>
      <w:r w:rsidRPr="00D43189">
        <w:t>:</w:t>
      </w:r>
      <w:r>
        <w:fldChar w:fldCharType="end"/>
      </w:r>
      <w:r>
        <w:t xml:space="preserve"> </w:t>
      </w:r>
    </w:p>
    <w:p w14:paraId="6680DB0F" w14:textId="77777777" w:rsidR="002B2207" w:rsidRDefault="00376DA0" w:rsidP="00637841">
      <w:pPr>
        <w:pStyle w:val="Listeavsnitt"/>
        <w:numPr>
          <w:ilvl w:val="0"/>
          <w:numId w:val="5"/>
        </w:numPr>
        <w:rPr>
          <w:lang w:val="nn-NO"/>
        </w:rPr>
      </w:pPr>
      <w:r w:rsidRPr="00637841">
        <w:rPr>
          <w:lang w:val="nn-NO"/>
        </w:rPr>
        <w:t>Framlegg til detaljregulering for naus</w:t>
      </w:r>
      <w:r>
        <w:rPr>
          <w:lang w:val="nn-NO"/>
        </w:rPr>
        <w:t xml:space="preserve">t Svortlandsjøen, gnr./bnr. 109/320 m.fl., PlanID 202302 vert i medhald av plan – og bygningslova §5-2 og §12-10 vedteke utlagt til høyring og offentleg ettersyn. </w:t>
      </w:r>
    </w:p>
    <w:p w14:paraId="7860B7B8" w14:textId="77777777" w:rsidR="00637841" w:rsidRPr="00D82864" w:rsidRDefault="00376DA0" w:rsidP="00637841">
      <w:pPr>
        <w:pStyle w:val="Listeavsnitt"/>
        <w:numPr>
          <w:ilvl w:val="0"/>
          <w:numId w:val="5"/>
        </w:numPr>
        <w:rPr>
          <w:lang w:val="nn-NO"/>
        </w:rPr>
      </w:pPr>
      <w:r>
        <w:rPr>
          <w:lang w:val="nn-NO"/>
        </w:rPr>
        <w:t>Ved vedtak av plan vert delar av</w:t>
      </w:r>
      <w:r w:rsidR="00D82864">
        <w:rPr>
          <w:lang w:val="nn-NO"/>
        </w:rPr>
        <w:t xml:space="preserve"> R-50 og R-</w:t>
      </w:r>
      <w:r w:rsidR="00D82864" w:rsidRPr="00D82864">
        <w:rPr>
          <w:lang w:val="nn-NO"/>
        </w:rPr>
        <w:t>154</w:t>
      </w:r>
      <w:r w:rsidRPr="00D82864">
        <w:rPr>
          <w:lang w:val="nn-NO"/>
        </w:rPr>
        <w:t xml:space="preserve"> oppheva.</w:t>
      </w:r>
    </w:p>
    <w:p w14:paraId="317515EA" w14:textId="77777777" w:rsidR="002B2207" w:rsidRPr="00D63D1D" w:rsidRDefault="002B2207" w:rsidP="002B2207"/>
    <w:bookmarkEnd w:id="11"/>
    <w:p w14:paraId="73D68673" w14:textId="77777777" w:rsidR="00CF6FCD" w:rsidRPr="00CF6FCD" w:rsidRDefault="00CF6FCD" w:rsidP="0020377D">
      <w:pPr>
        <w:rPr>
          <w:vanish/>
          <w:color w:val="0000FF"/>
        </w:rPr>
      </w:pPr>
    </w:p>
    <w:p w14:paraId="07F0DED2" w14:textId="77777777" w:rsidR="00F4749F" w:rsidRDefault="00376DA0" w:rsidP="00B830F5">
      <w:pPr>
        <w:keepNext/>
        <w:spacing w:before="480" w:after="240" w:line="240" w:lineRule="auto"/>
        <w:outlineLvl w:val="1"/>
        <w:rPr>
          <w:rFonts w:ascii="Calibri" w:eastAsia="Times New Roman" w:hAnsi="Calibri" w:cs="Arial"/>
          <w:b/>
          <w:bCs/>
          <w:iCs/>
          <w:sz w:val="28"/>
          <w:szCs w:val="28"/>
          <w:lang w:val="nb-NO" w:eastAsia="nb-NO"/>
        </w:rPr>
      </w:pPr>
      <w:r w:rsidRPr="001E0B5F">
        <w:rPr>
          <w:rFonts w:ascii="Calibri" w:eastAsia="Times New Roman" w:hAnsi="Calibri" w:cs="Arial"/>
          <w:b/>
          <w:bCs/>
          <w:iCs/>
          <w:sz w:val="28"/>
          <w:szCs w:val="28"/>
          <w:lang w:val="nb-NO" w:eastAsia="nb-NO"/>
        </w:rPr>
        <w:t>Saksprotokoll</w:t>
      </w:r>
      <w:r w:rsidRPr="001D3A72">
        <w:rPr>
          <w:rFonts w:ascii="Calibri" w:eastAsia="Times New Roman" w:hAnsi="Calibri" w:cs="Arial"/>
          <w:b/>
          <w:bCs/>
          <w:iCs/>
          <w:sz w:val="28"/>
          <w:szCs w:val="28"/>
          <w:lang w:val="nb-NO" w:eastAsia="nb-NO"/>
        </w:rPr>
        <w:t xml:space="preserve"> i </w:t>
      </w:r>
      <w:bookmarkStart w:id="12" w:name="Utvalgsnavn"/>
      <w:r w:rsidRPr="001D3A72">
        <w:rPr>
          <w:rFonts w:ascii="Calibri" w:eastAsia="Times New Roman" w:hAnsi="Calibri" w:cs="Arial"/>
          <w:b/>
          <w:bCs/>
          <w:iCs/>
          <w:sz w:val="28"/>
          <w:szCs w:val="28"/>
          <w:lang w:val="nb-NO" w:eastAsia="nb-NO"/>
        </w:rPr>
        <w:t>Utval for areal og samferdsel</w:t>
      </w:r>
      <w:bookmarkEnd w:id="12"/>
      <w:r w:rsidRPr="001D3A72">
        <w:rPr>
          <w:rFonts w:ascii="Calibri" w:eastAsia="Times New Roman" w:hAnsi="Calibri" w:cs="Arial"/>
          <w:b/>
          <w:bCs/>
          <w:iCs/>
          <w:sz w:val="28"/>
          <w:szCs w:val="28"/>
          <w:lang w:val="nb-NO" w:eastAsia="nb-NO"/>
        </w:rPr>
        <w:t xml:space="preserve"> - </w:t>
      </w:r>
      <w:bookmarkStart w:id="13" w:name="MøteDato"/>
      <w:r w:rsidRPr="001D3A72">
        <w:rPr>
          <w:rFonts w:ascii="Calibri" w:eastAsia="Times New Roman" w:hAnsi="Calibri" w:cs="Arial"/>
          <w:b/>
          <w:bCs/>
          <w:iCs/>
          <w:sz w:val="28"/>
          <w:szCs w:val="28"/>
          <w:lang w:val="nb-NO" w:eastAsia="nb-NO"/>
        </w:rPr>
        <w:t>27.08.2025</w:t>
      </w:r>
      <w:bookmarkEnd w:id="13"/>
      <w:r w:rsidRPr="001D3A72">
        <w:rPr>
          <w:rFonts w:ascii="Calibri" w:eastAsia="Times New Roman" w:hAnsi="Calibri" w:cs="Arial"/>
          <w:b/>
          <w:bCs/>
          <w:iCs/>
          <w:sz w:val="28"/>
          <w:szCs w:val="28"/>
          <w:lang w:val="nb-NO" w:eastAsia="nb-NO"/>
        </w:rPr>
        <w:t xml:space="preserve"> </w:t>
      </w:r>
    </w:p>
    <w:p w14:paraId="3EA0C746" w14:textId="77777777" w:rsidR="001419A0" w:rsidRPr="001419A0" w:rsidRDefault="001419A0" w:rsidP="00DC0095">
      <w:pPr>
        <w:spacing w:after="240" w:line="240" w:lineRule="auto"/>
        <w:rPr>
          <w:rFonts w:ascii="Calibri" w:eastAsia="Times New Roman" w:hAnsi="Calibri" w:cs="Times New Roman"/>
          <w:szCs w:val="24"/>
          <w:lang w:val="nb-NO" w:eastAsia="nb-NO"/>
        </w:rPr>
      </w:pPr>
      <w:bookmarkStart w:id="14" w:name="Forslag"/>
      <w:bookmarkEnd w:id="14"/>
    </w:p>
    <w:p w14:paraId="3909AFFB" w14:textId="77777777" w:rsidR="004E0F85" w:rsidRDefault="00376DA0" w:rsidP="00DC0095">
      <w:pPr>
        <w:spacing w:before="567" w:after="240" w:line="240" w:lineRule="auto"/>
        <w:rPr>
          <w:rFonts w:ascii="Calibri" w:eastAsia="Times New Roman" w:hAnsi="Calibri" w:cs="Times New Roman"/>
          <w:szCs w:val="24"/>
          <w:lang w:eastAsia="nb-NO"/>
        </w:rPr>
      </w:pPr>
      <w:bookmarkStart w:id="15" w:name="Behandling"/>
      <w:r>
        <w:rPr>
          <w:rFonts w:ascii="Calibri" w:eastAsia="Times New Roman" w:hAnsi="Calibri" w:cs="Times New Roman"/>
          <w:b/>
          <w:bCs/>
          <w:szCs w:val="24"/>
          <w:lang w:eastAsia="nb-NO"/>
        </w:rPr>
        <w:t>Habilitetsvurdering:</w:t>
      </w:r>
      <w:r>
        <w:rPr>
          <w:rFonts w:ascii="Calibri" w:eastAsia="Times New Roman" w:hAnsi="Calibri" w:cs="Times New Roman"/>
          <w:b/>
          <w:bCs/>
          <w:szCs w:val="24"/>
          <w:lang w:eastAsia="nb-NO"/>
        </w:rPr>
        <w:br/>
      </w:r>
      <w:r>
        <w:rPr>
          <w:rFonts w:ascii="Calibri" w:eastAsia="Times New Roman" w:hAnsi="Calibri" w:cs="Times New Roman"/>
          <w:szCs w:val="24"/>
          <w:lang w:eastAsia="nb-NO"/>
        </w:rPr>
        <w:t>Christer Agasøster (H) ba utvalget om å ta en habilitetsvurdering ved behandling av saken, med følgende begrunnelse: "Svigermor levert inn merknad til planen". Han gjekk frå under behandling av habilitet.</w:t>
      </w:r>
    </w:p>
    <w:p w14:paraId="43B10B12" w14:textId="77777777" w:rsidR="004E0F85" w:rsidRDefault="00376DA0"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b/>
          <w:bCs/>
          <w:szCs w:val="24"/>
          <w:lang w:eastAsia="nb-NO"/>
        </w:rPr>
        <w:t>Habilitetsvurdering:</w:t>
      </w:r>
      <w:r>
        <w:rPr>
          <w:rFonts w:ascii="Calibri" w:eastAsia="Times New Roman" w:hAnsi="Calibri" w:cs="Times New Roman"/>
          <w:b/>
          <w:bCs/>
          <w:szCs w:val="24"/>
          <w:lang w:eastAsia="nb-NO"/>
        </w:rPr>
        <w:br/>
      </w:r>
      <w:r>
        <w:rPr>
          <w:rFonts w:ascii="Calibri" w:eastAsia="Times New Roman" w:hAnsi="Calibri" w:cs="Times New Roman"/>
          <w:szCs w:val="24"/>
          <w:lang w:eastAsia="nb-NO"/>
        </w:rPr>
        <w:t>Utval for areal og samferdsel gjekk inn for at Christer Agasøster (H) var inhabil etter Forvatningslova § 6.e. Saka vart behandla med 8 medlemmer.</w:t>
      </w:r>
    </w:p>
    <w:p w14:paraId="7A02980A" w14:textId="77777777" w:rsidR="004E0F85" w:rsidRDefault="00376DA0"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 </w:t>
      </w:r>
    </w:p>
    <w:p w14:paraId="508FA40E" w14:textId="77777777" w:rsidR="004E0F85" w:rsidRDefault="00376DA0"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b/>
          <w:bCs/>
          <w:szCs w:val="24"/>
          <w:lang w:eastAsia="nb-NO"/>
        </w:rPr>
        <w:t>Innstilling:</w:t>
      </w:r>
    </w:p>
    <w:p w14:paraId="319580A2" w14:textId="77777777" w:rsidR="004E0F85" w:rsidRDefault="004E0F85" w:rsidP="00DC0095">
      <w:pPr>
        <w:spacing w:after="240" w:line="240" w:lineRule="auto"/>
        <w:rPr>
          <w:rFonts w:ascii="Calibri" w:eastAsia="Times New Roman" w:hAnsi="Calibri" w:cs="Times New Roman"/>
          <w:szCs w:val="24"/>
          <w:lang w:eastAsia="nb-NO"/>
        </w:rPr>
      </w:pPr>
      <w:hyperlink r:id="rId12" w:history="1">
        <w:r>
          <w:rPr>
            <w:rFonts w:ascii="Calibri" w:eastAsia="Calibri" w:hAnsi="Calibri" w:cs="Calibri"/>
            <w:b/>
            <w:bCs/>
            <w:sz w:val="24"/>
            <w:szCs w:val="24"/>
            <w:lang w:eastAsia="nn-NO"/>
          </w:rPr>
          <w:t>Kommunedirektøren sitt framlegg til vedtak:</w:t>
        </w:r>
      </w:hyperlink>
      <w:r w:rsidR="00376DA0">
        <w:rPr>
          <w:rFonts w:ascii="Calibri" w:eastAsia="Calibri" w:hAnsi="Calibri" w:cs="Calibri"/>
          <w:b/>
          <w:bCs/>
          <w:sz w:val="24"/>
          <w:szCs w:val="24"/>
          <w:lang w:eastAsia="nn-NO"/>
        </w:rPr>
        <w:t xml:space="preserve"> </w:t>
      </w:r>
    </w:p>
    <w:p w14:paraId="4F748EA2" w14:textId="77777777" w:rsidR="004E0F85" w:rsidRDefault="00376DA0" w:rsidP="00DC0095">
      <w:pPr>
        <w:pStyle w:val="ppt-000001"/>
        <w:spacing w:after="0"/>
        <w:ind w:left="720"/>
      </w:pPr>
      <w:r>
        <w:rPr>
          <w:rStyle w:val="spanpt-000002"/>
          <w:lang w:eastAsia="nn-NO"/>
        </w:rPr>
        <w:t>1.</w:t>
      </w:r>
      <w:r>
        <w:rPr>
          <w:rStyle w:val="spanpt-Standardskriftforavsnitt-000003"/>
          <w:lang w:eastAsia="nn-NO"/>
        </w:rPr>
        <w:t xml:space="preserve">Framlegg til detaljregulering for naust Svortlandsjøen, gnr./bnr. 109/320 m.fl., PlanID 202302 vert i medhald av plan – og bygningslova §5-2 og §12-10 vedteke utlagt til høyring og offentleg ettersyn. </w:t>
      </w:r>
    </w:p>
    <w:p w14:paraId="4590B724" w14:textId="77777777" w:rsidR="004E0F85" w:rsidRDefault="00376DA0" w:rsidP="00DC0095">
      <w:pPr>
        <w:pStyle w:val="ppt-000004"/>
        <w:spacing w:after="60"/>
        <w:ind w:left="720"/>
      </w:pPr>
      <w:r>
        <w:rPr>
          <w:rStyle w:val="spanpt-000002"/>
          <w:lang w:eastAsia="nn-NO"/>
        </w:rPr>
        <w:t>2.</w:t>
      </w:r>
      <w:r>
        <w:rPr>
          <w:rStyle w:val="spanpt-Standardskriftforavsnitt-000003"/>
          <w:lang w:eastAsia="nn-NO"/>
        </w:rPr>
        <w:t>Ved vedtak av plan vert delar av R-50 og R-154 oppheva.</w:t>
      </w:r>
    </w:p>
    <w:p w14:paraId="5BCEB532" w14:textId="77777777" w:rsidR="004E0F85" w:rsidRDefault="00376DA0" w:rsidP="00DC0095">
      <w:pPr>
        <w:pStyle w:val="ppt-Normal"/>
        <w:spacing w:after="60"/>
      </w:pPr>
      <w:r>
        <w:t> </w:t>
      </w:r>
    </w:p>
    <w:p w14:paraId="240A2631" w14:textId="77777777" w:rsidR="004E0F85" w:rsidRDefault="00376DA0" w:rsidP="00DC0095">
      <w:pPr>
        <w:spacing w:after="567" w:line="240" w:lineRule="auto"/>
        <w:rPr>
          <w:rFonts w:ascii="Calibri" w:eastAsia="Times New Roman" w:hAnsi="Calibri" w:cs="Times New Roman"/>
          <w:szCs w:val="24"/>
          <w:lang w:eastAsia="nb-NO"/>
        </w:rPr>
      </w:pPr>
      <w:r>
        <w:rPr>
          <w:rFonts w:ascii="Calibri" w:eastAsia="Times New Roman" w:hAnsi="Calibri" w:cs="Times New Roman"/>
          <w:szCs w:val="24"/>
          <w:lang w:eastAsia="nb-NO"/>
        </w:rPr>
        <w:lastRenderedPageBreak/>
        <w:br/>
        <w:t>For forslaget stemte 8: Tove Lise Andreassen Aasheim (AP), Steinar Steinsund (Frp), Tove Elin A. Simonsen (Frp), Sonja Hellen Sele (H), Karsten Fylkesnes (KrF), Randi Karin Habbestad (Sp), John Magne Søvold (Uavh), Janne Pedrikke Hamre (ViPartiet).</w:t>
      </w:r>
      <w:r>
        <w:rPr>
          <w:rFonts w:ascii="Calibri" w:eastAsia="Times New Roman" w:hAnsi="Calibri" w:cs="Times New Roman"/>
          <w:szCs w:val="24"/>
          <w:lang w:eastAsia="nb-NO"/>
        </w:rPr>
        <w:br/>
      </w:r>
      <w:r>
        <w:rPr>
          <w:rFonts w:ascii="Calibri" w:eastAsia="Times New Roman" w:hAnsi="Calibri" w:cs="Times New Roman"/>
          <w:b/>
          <w:bCs/>
          <w:szCs w:val="24"/>
          <w:lang w:eastAsia="nb-NO"/>
        </w:rPr>
        <w:t>Dermed ble innstillingen vedtatt.</w:t>
      </w:r>
    </w:p>
    <w:bookmarkEnd w:id="15"/>
    <w:p w14:paraId="3467F646" w14:textId="77777777" w:rsidR="004E0F85" w:rsidRDefault="004E0F85" w:rsidP="00DC0095">
      <w:pPr>
        <w:spacing w:after="240" w:line="240" w:lineRule="auto"/>
        <w:rPr>
          <w:rFonts w:ascii="Calibri" w:eastAsia="Times New Roman" w:hAnsi="Calibri" w:cs="Times New Roman"/>
          <w:szCs w:val="24"/>
          <w:lang w:val="nb-NO" w:eastAsia="nb-NO"/>
        </w:rPr>
      </w:pPr>
    </w:p>
    <w:p w14:paraId="135FB86B" w14:textId="77777777" w:rsidR="004E0F85" w:rsidRPr="00A43CFC" w:rsidRDefault="004E0F85" w:rsidP="00DC0095">
      <w:pPr>
        <w:spacing w:after="240" w:line="240" w:lineRule="auto"/>
        <w:rPr>
          <w:rFonts w:ascii="Calibri" w:eastAsia="Times New Roman" w:hAnsi="Calibri" w:cs="Times New Roman"/>
          <w:szCs w:val="24"/>
          <w:lang w:val="nb-NO" w:eastAsia="nb-NO"/>
        </w:rPr>
      </w:pPr>
      <w:bookmarkStart w:id="16" w:name="Vedtak"/>
    </w:p>
    <w:p w14:paraId="5A32A44E" w14:textId="77777777" w:rsidR="004E0F85" w:rsidRPr="00A43CFC" w:rsidRDefault="00376DA0" w:rsidP="00DC0095">
      <w:pPr>
        <w:pStyle w:val="ppt-Kommunedirektrensittframleggtilvedtak"/>
        <w:spacing w:before="640" w:after="60"/>
      </w:pPr>
      <w:r w:rsidRPr="00A43CFC">
        <w:rPr>
          <w:rStyle w:val="spanpt-Standardskriftforavsnitt-000000"/>
          <w:lang w:eastAsia="nn-NO"/>
        </w:rPr>
        <w:t xml:space="preserve">Vedtak: </w:t>
      </w:r>
    </w:p>
    <w:p w14:paraId="63D63075" w14:textId="77777777" w:rsidR="004E0F85" w:rsidRPr="00A43CFC" w:rsidRDefault="00376DA0" w:rsidP="00DC0095">
      <w:pPr>
        <w:pStyle w:val="ppt-Kommunedirektrensittframleggtilvedtak"/>
        <w:spacing w:before="640" w:after="60"/>
      </w:pPr>
      <w:r w:rsidRPr="00A43CFC">
        <w:t xml:space="preserve">Utval for areal og samferdsel gjorde slikt </w:t>
      </w:r>
      <w:r w:rsidRPr="00A43CFC">
        <w:rPr>
          <w:b/>
          <w:bCs/>
        </w:rPr>
        <w:t>vedtak:</w:t>
      </w:r>
    </w:p>
    <w:p w14:paraId="2B0DD677" w14:textId="77777777" w:rsidR="004E0F85" w:rsidRPr="00A43CFC" w:rsidRDefault="00376DA0" w:rsidP="00DC0095">
      <w:pPr>
        <w:pStyle w:val="ppt-000001"/>
        <w:spacing w:after="0"/>
        <w:ind w:left="720"/>
      </w:pPr>
      <w:r w:rsidRPr="00A43CFC">
        <w:rPr>
          <w:rStyle w:val="spanpt-000002"/>
          <w:lang w:eastAsia="nn-NO"/>
        </w:rPr>
        <w:t>1.</w:t>
      </w:r>
      <w:r w:rsidRPr="00A43CFC">
        <w:rPr>
          <w:rStyle w:val="spanpt-Standardskriftforavsnitt-000003"/>
          <w:lang w:eastAsia="nn-NO"/>
        </w:rPr>
        <w:t xml:space="preserve">Framlegg til detaljregulering for naust Svortlandsjøen, gnr./bnr. 109/320 m.fl., PlanID 202302 vert i medhald av plan – og bygningslova §5-2 og §12-10 vedteke utlagt til høyring og offentleg ettersyn. </w:t>
      </w:r>
    </w:p>
    <w:p w14:paraId="4CE96487" w14:textId="77777777" w:rsidR="004E0F85" w:rsidRPr="00A43CFC" w:rsidRDefault="00376DA0" w:rsidP="00DC0095">
      <w:pPr>
        <w:pStyle w:val="ppt-000004"/>
        <w:spacing w:after="60"/>
        <w:ind w:left="720"/>
      </w:pPr>
      <w:r w:rsidRPr="00A43CFC">
        <w:rPr>
          <w:rStyle w:val="spanpt-000002"/>
          <w:lang w:eastAsia="nn-NO"/>
        </w:rPr>
        <w:t>2.</w:t>
      </w:r>
      <w:r w:rsidRPr="00A43CFC">
        <w:rPr>
          <w:rStyle w:val="spanpt-Standardskriftforavsnitt-000003"/>
          <w:lang w:eastAsia="nn-NO"/>
        </w:rPr>
        <w:t>Ved vedtak av plan vert delar av R-50 og R-154 oppheva.</w:t>
      </w:r>
    </w:p>
    <w:p w14:paraId="30C26BF5" w14:textId="77777777" w:rsidR="004E0F85" w:rsidRPr="00A43CFC" w:rsidRDefault="00376DA0" w:rsidP="00DC0095">
      <w:pPr>
        <w:pStyle w:val="ppt-Normal"/>
        <w:spacing w:after="567"/>
      </w:pPr>
      <w:r w:rsidRPr="00A43CFC">
        <w:t> </w:t>
      </w:r>
    </w:p>
    <w:bookmarkEnd w:id="16"/>
    <w:p w14:paraId="2DB45279" w14:textId="77777777" w:rsidR="004E0F85" w:rsidRPr="00A43CFC" w:rsidRDefault="004E0F85" w:rsidP="00DC0095">
      <w:pPr>
        <w:spacing w:after="240" w:line="240" w:lineRule="auto"/>
        <w:rPr>
          <w:rFonts w:ascii="Calibri" w:eastAsia="Times New Roman" w:hAnsi="Calibri" w:cs="Times New Roman"/>
          <w:szCs w:val="24"/>
          <w:lang w:val="nb-NO" w:eastAsia="nb-NO"/>
        </w:rPr>
      </w:pPr>
    </w:p>
    <w:p w14:paraId="79CCB5D5" w14:textId="77777777" w:rsidR="004E0F85" w:rsidRPr="004E0F85" w:rsidRDefault="004E0F85">
      <w:pPr>
        <w:spacing w:after="240" w:line="240" w:lineRule="auto"/>
        <w:rPr>
          <w:rFonts w:ascii="Calibri" w:eastAsia="Times New Roman" w:hAnsi="Calibri" w:cs="Times New Roman"/>
          <w:b/>
          <w:szCs w:val="24"/>
          <w:lang w:val="nb-NO" w:eastAsia="nb-NO"/>
        </w:rPr>
      </w:pPr>
    </w:p>
    <w:p w14:paraId="3D68B054" w14:textId="77777777" w:rsidR="00CC3A33" w:rsidRPr="001D3A72" w:rsidRDefault="00376DA0">
      <w:pPr>
        <w:spacing w:after="240" w:line="240" w:lineRule="auto"/>
        <w:rPr>
          <w:rFonts w:ascii="Calibri" w:eastAsia="Times New Roman" w:hAnsi="Calibri" w:cs="Times New Roman"/>
          <w:vanish/>
          <w:color w:val="0000FF"/>
          <w:szCs w:val="16"/>
          <w:lang w:val="nb-NO" w:eastAsia="nb-NO"/>
        </w:rPr>
      </w:pPr>
      <w:r w:rsidRPr="001D3A72">
        <w:rPr>
          <w:rFonts w:ascii="Calibri" w:eastAsia="Times New Roman" w:hAnsi="Calibri" w:cs="Times New Roman"/>
          <w:vanish/>
          <w:color w:val="0000FF"/>
          <w:szCs w:val="16"/>
          <w:lang w:val="nb-NO" w:eastAsia="nb-NO"/>
        </w:rPr>
        <w:t>--- slutt på saksprotokoll ---</w:t>
      </w:r>
    </w:p>
    <w:p w14:paraId="74415B68" w14:textId="77777777" w:rsidR="007424D0" w:rsidRPr="00CF6FCD" w:rsidRDefault="00376DA0" w:rsidP="0020377D">
      <w:pPr>
        <w:rPr>
          <w:vanish/>
          <w:color w:val="0000FF"/>
        </w:rPr>
      </w:pPr>
      <w:r w:rsidRPr="00CF6FCD">
        <w:rPr>
          <w:vanish/>
          <w:color w:val="0000FF"/>
        </w:rPr>
        <w:t>--- slutt på innstilling ---</w:t>
      </w:r>
    </w:p>
    <w:bookmarkStart w:id="17" w:name="_Samandrag_av_saka:"/>
    <w:bookmarkEnd w:id="17"/>
    <w:p w14:paraId="0A5C9D45" w14:textId="77777777" w:rsidR="004332CE" w:rsidRDefault="00376DA0" w:rsidP="004332CE">
      <w:pPr>
        <w:pStyle w:val="Overskrift2"/>
      </w:pPr>
      <w:r>
        <w:fldChar w:fldCharType="begin"/>
      </w:r>
      <w:r w:rsidR="00B40D68">
        <w:instrText>HYPERLINK  \l "_Samandrag_av_saka:" \o "Samandrag av saka. Her bør det skrivast noko om: kva saka gjeld (mottatt søknad, eller problemstilling tatt opp av kommunedirektøren), kva er problemstillingane i saka   ---------------------------"</w:instrText>
      </w:r>
      <w:r>
        <w:fldChar w:fldCharType="separate"/>
      </w:r>
      <w:r w:rsidRPr="00D43189">
        <w:t>Samandrag av saka:</w:t>
      </w:r>
      <w:r>
        <w:fldChar w:fldCharType="end"/>
      </w:r>
      <w:r w:rsidR="003215D4">
        <w:t xml:space="preserve"> </w:t>
      </w:r>
    </w:p>
    <w:p w14:paraId="1E0A168B" w14:textId="77777777" w:rsidR="00B07201" w:rsidRDefault="00376DA0" w:rsidP="00B07201">
      <w:pPr>
        <w:rPr>
          <w:lang w:eastAsia="nb-NO"/>
        </w:rPr>
      </w:pPr>
      <w:bookmarkStart w:id="18" w:name="Start"/>
      <w:bookmarkEnd w:id="18"/>
      <w:r>
        <w:rPr>
          <w:lang w:eastAsia="nb-NO"/>
        </w:rPr>
        <w:t>ABO Plan &amp; arkitektur v/Merete Refstie Hageberg har på vegne av</w:t>
      </w:r>
      <w:r w:rsidR="00BC06D4">
        <w:rPr>
          <w:lang w:eastAsia="nb-NO"/>
        </w:rPr>
        <w:t xml:space="preserve"> Hans Petter Sjøvoll m.fl.</w:t>
      </w:r>
      <w:r>
        <w:rPr>
          <w:lang w:eastAsia="nb-NO"/>
        </w:rPr>
        <w:t xml:space="preserve"> utarbeida detaljregulering for naust Svortlandsjøen, gnr./bnr. 109/320 m.fl., PlanID 202302.</w:t>
      </w:r>
      <w:r w:rsidR="00BC06D4">
        <w:rPr>
          <w:lang w:eastAsia="nb-NO"/>
        </w:rPr>
        <w:t xml:space="preserve"> </w:t>
      </w:r>
      <w:r>
        <w:rPr>
          <w:lang w:eastAsia="nb-NO"/>
        </w:rPr>
        <w:t xml:space="preserve">Hovudføremålet med </w:t>
      </w:r>
      <w:r w:rsidR="00BC06D4">
        <w:rPr>
          <w:lang w:eastAsia="nb-NO"/>
        </w:rPr>
        <w:t xml:space="preserve">planforslaget </w:t>
      </w:r>
      <w:r>
        <w:rPr>
          <w:lang w:eastAsia="nb-NO"/>
        </w:rPr>
        <w:t xml:space="preserve">er å legge til rette for vidare </w:t>
      </w:r>
      <w:r w:rsidR="000103E2">
        <w:rPr>
          <w:lang w:eastAsia="nb-NO"/>
        </w:rPr>
        <w:t xml:space="preserve">bygging av </w:t>
      </w:r>
      <w:r>
        <w:rPr>
          <w:lang w:eastAsia="nb-NO"/>
        </w:rPr>
        <w:t>naus</w:t>
      </w:r>
      <w:r w:rsidR="00BC06D4">
        <w:rPr>
          <w:lang w:eastAsia="nb-NO"/>
        </w:rPr>
        <w:t xml:space="preserve">t med </w:t>
      </w:r>
      <w:r>
        <w:rPr>
          <w:lang w:eastAsia="nb-NO"/>
        </w:rPr>
        <w:t>tilhøyrande småbåtanlegg, tilkomst og parkering</w:t>
      </w:r>
      <w:r w:rsidR="00F36522">
        <w:rPr>
          <w:lang w:eastAsia="nb-NO"/>
        </w:rPr>
        <w:t xml:space="preserve"> i området</w:t>
      </w:r>
      <w:r>
        <w:rPr>
          <w:lang w:eastAsia="nb-NO"/>
        </w:rPr>
        <w:t xml:space="preserve">. </w:t>
      </w:r>
    </w:p>
    <w:p w14:paraId="040F8800" w14:textId="77777777" w:rsidR="00BC06D4" w:rsidRDefault="00BC06D4" w:rsidP="00B07201">
      <w:pPr>
        <w:rPr>
          <w:lang w:eastAsia="nb-NO"/>
        </w:rPr>
      </w:pPr>
    </w:p>
    <w:p w14:paraId="62E10FA3" w14:textId="77777777" w:rsidR="00BC06D4" w:rsidRPr="00B07201" w:rsidRDefault="00376DA0" w:rsidP="00B07201">
      <w:pPr>
        <w:rPr>
          <w:lang w:eastAsia="nb-NO"/>
        </w:rPr>
      </w:pPr>
      <w:r>
        <w:rPr>
          <w:lang w:eastAsia="nb-NO"/>
        </w:rPr>
        <w:t xml:space="preserve">Kommunedirektøren rår til at planforslaget vert utlagt til høyring og offentleg ettersyn. </w:t>
      </w:r>
    </w:p>
    <w:bookmarkStart w:id="19" w:name="_Referansar:"/>
    <w:bookmarkStart w:id="20" w:name="_Vedlegg_til_saka:"/>
    <w:bookmarkStart w:id="21" w:name="_Bakgrunn_for_saka:"/>
    <w:bookmarkEnd w:id="19"/>
    <w:bookmarkEnd w:id="20"/>
    <w:bookmarkEnd w:id="21"/>
    <w:p w14:paraId="6F21BD6C" w14:textId="77777777" w:rsidR="00E148F3" w:rsidRPr="00E148F3" w:rsidRDefault="00376DA0" w:rsidP="00E148F3">
      <w:pPr>
        <w:pStyle w:val="Overskrift2"/>
        <w:rPr>
          <w:rStyle w:val="Hyperkobling"/>
          <w:u w:val="none"/>
        </w:rPr>
      </w:pPr>
      <w:r>
        <w:rPr>
          <w:sz w:val="32"/>
        </w:rPr>
        <w:fldChar w:fldCharType="begin"/>
      </w:r>
      <w:r w:rsidR="00B162F9">
        <w:instrText>HYPERLINK  \l "_Bakgrunn_for_saka:" \o "Kvifor blir denne saka fremja no, kva problem eller oppgåve skal dei folkevalde løysa.   ---------------------------"</w:instrText>
      </w:r>
      <w:r>
        <w:rPr>
          <w:sz w:val="32"/>
        </w:rPr>
      </w:r>
      <w:r>
        <w:rPr>
          <w:sz w:val="32"/>
        </w:rPr>
        <w:fldChar w:fldCharType="separate"/>
      </w:r>
      <w:r w:rsidRPr="00E148F3">
        <w:rPr>
          <w:rStyle w:val="Hyperkobling"/>
          <w:color w:val="auto"/>
          <w:u w:val="none"/>
        </w:rPr>
        <w:t>Bakgrunn for saka:</w:t>
      </w:r>
      <w:r w:rsidRPr="00E148F3">
        <w:rPr>
          <w:rStyle w:val="Hyperkobling"/>
          <w:u w:val="none"/>
        </w:rPr>
        <w:t xml:space="preserve"> </w:t>
      </w:r>
    </w:p>
    <w:p w14:paraId="7C6CD6EF" w14:textId="77777777" w:rsidR="006D6A3F" w:rsidRDefault="00376DA0" w:rsidP="00E33344">
      <w:pPr>
        <w:rPr>
          <w:lang w:eastAsia="nb-NO"/>
        </w:rPr>
      </w:pPr>
      <w:r>
        <w:rPr>
          <w:lang w:eastAsia="nb-NO"/>
        </w:rPr>
        <w:fldChar w:fldCharType="end"/>
      </w:r>
      <w:r w:rsidR="00637841">
        <w:rPr>
          <w:lang w:eastAsia="nb-NO"/>
        </w:rPr>
        <w:t xml:space="preserve">ABO Plan &amp; arkitektur v/Merete Refstie Hageberg har på vegne av </w:t>
      </w:r>
      <w:r w:rsidR="00BC06D4">
        <w:rPr>
          <w:lang w:eastAsia="nb-NO"/>
        </w:rPr>
        <w:t xml:space="preserve">Hans Petter Sjøvoll m.fl. </w:t>
      </w:r>
      <w:r w:rsidR="00637841">
        <w:rPr>
          <w:lang w:eastAsia="nb-NO"/>
        </w:rPr>
        <w:t xml:space="preserve">utarbeida </w:t>
      </w:r>
      <w:r w:rsidR="00BC06D4">
        <w:rPr>
          <w:lang w:eastAsia="nb-NO"/>
        </w:rPr>
        <w:t xml:space="preserve">forslag til </w:t>
      </w:r>
      <w:r w:rsidR="00637841">
        <w:rPr>
          <w:lang w:eastAsia="nb-NO"/>
        </w:rPr>
        <w:t xml:space="preserve">detaljregulering for naust Svortlandsjøen, gnr./bnr. 109/320 m.fl., PlanID 202302. Det blei halde oppstartsmøte </w:t>
      </w:r>
      <w:r w:rsidR="00BC06D4">
        <w:rPr>
          <w:lang w:eastAsia="nb-NO"/>
        </w:rPr>
        <w:t>04.05.2023, og gjort prinsippvedtak om varsel om oppstart den 26.06.2023. Det blei</w:t>
      </w:r>
      <w:r w:rsidR="00637841">
        <w:rPr>
          <w:lang w:eastAsia="nb-NO"/>
        </w:rPr>
        <w:t xml:space="preserve"> varsla oppstart i perioden</w:t>
      </w:r>
      <w:r w:rsidR="00BC06D4">
        <w:rPr>
          <w:lang w:eastAsia="nb-NO"/>
        </w:rPr>
        <w:t xml:space="preserve"> 03.10.2023 til 08.22.2023, og d</w:t>
      </w:r>
      <w:r w:rsidR="00637841">
        <w:rPr>
          <w:lang w:eastAsia="nb-NO"/>
        </w:rPr>
        <w:t>et kom inn</w:t>
      </w:r>
      <w:r w:rsidR="00294D9D">
        <w:rPr>
          <w:lang w:eastAsia="nb-NO"/>
        </w:rPr>
        <w:t xml:space="preserve"> </w:t>
      </w:r>
      <w:r w:rsidR="00294D9D" w:rsidRPr="00294D9D">
        <w:rPr>
          <w:lang w:eastAsia="nb-NO"/>
        </w:rPr>
        <w:t>9</w:t>
      </w:r>
      <w:r w:rsidR="00637841" w:rsidRPr="00294D9D">
        <w:rPr>
          <w:lang w:eastAsia="nb-NO"/>
        </w:rPr>
        <w:t xml:space="preserve"> merknader.</w:t>
      </w:r>
      <w:r w:rsidR="00637841">
        <w:rPr>
          <w:lang w:eastAsia="nb-NO"/>
        </w:rPr>
        <w:t xml:space="preserve"> </w:t>
      </w:r>
    </w:p>
    <w:p w14:paraId="767E9505" w14:textId="77777777" w:rsidR="00BC06D4" w:rsidRDefault="00376DA0" w:rsidP="00BC06D4">
      <w:pPr>
        <w:keepNext/>
      </w:pPr>
      <w:r w:rsidRPr="00BC06D4">
        <w:rPr>
          <w:noProof/>
          <w:lang w:eastAsia="nb-NO"/>
        </w:rPr>
        <w:lastRenderedPageBreak/>
        <w:drawing>
          <wp:inline distT="0" distB="0" distL="0" distR="0" wp14:anchorId="2F543E91" wp14:editId="4DF11066">
            <wp:extent cx="5864434" cy="7252498"/>
            <wp:effectExtent l="0" t="0" r="3175" b="5715"/>
            <wp:docPr id="457667998"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67998" name="Bilde 1" descr="Et bilde som inneholder kart, tekst, atlas&#10;&#10;KI-generert innhold kan være feil."/>
                    <pic:cNvPicPr/>
                  </pic:nvPicPr>
                  <pic:blipFill>
                    <a:blip r:embed="rId13"/>
                    <a:stretch>
                      <a:fillRect/>
                    </a:stretch>
                  </pic:blipFill>
                  <pic:spPr>
                    <a:xfrm>
                      <a:off x="0" y="0"/>
                      <a:ext cx="5870140" cy="7259555"/>
                    </a:xfrm>
                    <a:prstGeom prst="rect">
                      <a:avLst/>
                    </a:prstGeom>
                  </pic:spPr>
                </pic:pic>
              </a:graphicData>
            </a:graphic>
          </wp:inline>
        </w:drawing>
      </w:r>
    </w:p>
    <w:p w14:paraId="7127C6F1" w14:textId="77777777" w:rsidR="00637841" w:rsidRPr="00CF6FCD" w:rsidRDefault="00376DA0" w:rsidP="000D3CC6">
      <w:pPr>
        <w:pStyle w:val="Bildetekst"/>
        <w:rPr>
          <w:lang w:eastAsia="nb-NO"/>
        </w:rPr>
      </w:pPr>
      <w:r>
        <w:t xml:space="preserve">Figur </w:t>
      </w:r>
      <w:r w:rsidR="00F36522">
        <w:fldChar w:fldCharType="begin"/>
      </w:r>
      <w:r>
        <w:instrText xml:space="preserve"> SEQ Figur \* ARABIC </w:instrText>
      </w:r>
      <w:r w:rsidR="00F36522">
        <w:fldChar w:fldCharType="separate"/>
      </w:r>
      <w:r w:rsidR="00F36522">
        <w:rPr>
          <w:noProof/>
        </w:rPr>
        <w:t>1</w:t>
      </w:r>
      <w:r w:rsidR="00F36522">
        <w:rPr>
          <w:noProof/>
        </w:rPr>
        <w:fldChar w:fldCharType="end"/>
      </w:r>
      <w:r>
        <w:t xml:space="preserve"> - Lokalisering av planområde</w:t>
      </w:r>
    </w:p>
    <w:bookmarkStart w:id="22" w:name="_Saksutgreiing:"/>
    <w:bookmarkEnd w:id="22"/>
    <w:p w14:paraId="1E07FB92" w14:textId="77777777" w:rsidR="004332CE" w:rsidRDefault="00376DA0" w:rsidP="004332CE">
      <w:pPr>
        <w:pStyle w:val="Overskrift2"/>
      </w:pPr>
      <w:r>
        <w:fldChar w:fldCharType="begin"/>
      </w:r>
      <w:r w:rsidR="00B162F9" w:rsidRPr="00EB0316">
        <w:instrText>HYPERLINK  \l "_Saksutgreiing:" \o "Sakshandsamar skal, på ein fullstendig, men kortfatta måte, leggja fram momenta i saka. Denne delen skal vera mest mogleg objektiv og ikkje vurderande.   ---------------------------"</w:instrText>
      </w:r>
      <w:r>
        <w:fldChar w:fldCharType="separate"/>
      </w:r>
      <w:r w:rsidR="00E148F3" w:rsidRPr="00EB0316">
        <w:t>Saksutgreiing:</w:t>
      </w:r>
      <w:r>
        <w:rPr>
          <w:lang w:val="nb-NO"/>
        </w:rPr>
        <w:fldChar w:fldCharType="end"/>
      </w:r>
      <w:r w:rsidR="00E148F3" w:rsidRPr="00EB0316">
        <w:t xml:space="preserve"> </w:t>
      </w:r>
    </w:p>
    <w:p w14:paraId="334AD8CC" w14:textId="77777777" w:rsidR="00F36522" w:rsidRDefault="00376DA0" w:rsidP="00B07201">
      <w:r>
        <w:t>Planområde ligg langs Svortlandsjøen på Svortland og utgjer om lag 8,9 daa.</w:t>
      </w:r>
      <w:r w:rsidRPr="00F36522">
        <w:t xml:space="preserve"> </w:t>
      </w:r>
      <w:r>
        <w:t>Følgjande eigedomar ligg innanfor planområdet: gnr./bnr. 109/28, 29, 76, 136, 233 og 320, samt delar av tilgrensande eigedomar gnr./bnr. 109/7, 9, 13, 118, 339, 485, 627, 628 og 684. Eigedom 109/339 er eigd av Vestland fylkeskommune, resterande eigedomar er i privat eige.</w:t>
      </w:r>
    </w:p>
    <w:p w14:paraId="596BCBE5" w14:textId="77777777" w:rsidR="000D3CC6" w:rsidRDefault="000D3CC6" w:rsidP="00B07201"/>
    <w:p w14:paraId="1779FC77" w14:textId="77777777" w:rsidR="000103E2" w:rsidRPr="00F36522" w:rsidRDefault="00376DA0" w:rsidP="00B07201">
      <w:r w:rsidRPr="00A03D10">
        <w:rPr>
          <w:u w:val="single"/>
          <w:lang w:eastAsia="nb-NO"/>
        </w:rPr>
        <w:lastRenderedPageBreak/>
        <w:t>Planforslaget som skal behandlast består av:</w:t>
      </w:r>
    </w:p>
    <w:p w14:paraId="3DD726C4" w14:textId="77777777" w:rsidR="000103E2" w:rsidRDefault="00376DA0" w:rsidP="000103E2">
      <w:pPr>
        <w:pStyle w:val="Listeavsnitt"/>
        <w:numPr>
          <w:ilvl w:val="0"/>
          <w:numId w:val="6"/>
        </w:numPr>
        <w:rPr>
          <w:lang w:eastAsia="nb-NO"/>
        </w:rPr>
      </w:pPr>
      <w:r>
        <w:rPr>
          <w:lang w:eastAsia="nb-NO"/>
        </w:rPr>
        <w:t>Plankart, datert</w:t>
      </w:r>
      <w:r w:rsidR="002015B6">
        <w:rPr>
          <w:lang w:eastAsia="nb-NO"/>
        </w:rPr>
        <w:t xml:space="preserve"> 16.05.25</w:t>
      </w:r>
    </w:p>
    <w:p w14:paraId="01F6F643" w14:textId="77777777" w:rsidR="000103E2" w:rsidRDefault="00376DA0" w:rsidP="000103E2">
      <w:pPr>
        <w:pStyle w:val="Listeavsnitt"/>
        <w:numPr>
          <w:ilvl w:val="0"/>
          <w:numId w:val="6"/>
        </w:numPr>
        <w:rPr>
          <w:lang w:eastAsia="nb-NO"/>
        </w:rPr>
      </w:pPr>
      <w:r>
        <w:rPr>
          <w:lang w:eastAsia="nb-NO"/>
        </w:rPr>
        <w:t>Føresegner, datert</w:t>
      </w:r>
      <w:r w:rsidR="00B172EC">
        <w:rPr>
          <w:lang w:eastAsia="nb-NO"/>
        </w:rPr>
        <w:t xml:space="preserve"> 01.07.25</w:t>
      </w:r>
    </w:p>
    <w:p w14:paraId="7A521FA2" w14:textId="77777777" w:rsidR="000103E2" w:rsidRDefault="00376DA0" w:rsidP="000103E2">
      <w:pPr>
        <w:pStyle w:val="Listeavsnitt"/>
        <w:numPr>
          <w:ilvl w:val="0"/>
          <w:numId w:val="6"/>
        </w:numPr>
        <w:rPr>
          <w:lang w:eastAsia="nb-NO"/>
        </w:rPr>
      </w:pPr>
      <w:r>
        <w:rPr>
          <w:lang w:eastAsia="nb-NO"/>
        </w:rPr>
        <w:t>Planomtale, datert</w:t>
      </w:r>
      <w:r w:rsidR="00B172EC">
        <w:rPr>
          <w:lang w:eastAsia="nb-NO"/>
        </w:rPr>
        <w:t xml:space="preserve"> 01.07.25</w:t>
      </w:r>
    </w:p>
    <w:p w14:paraId="3B948C01" w14:textId="77777777" w:rsidR="000103E2" w:rsidRDefault="000103E2" w:rsidP="000103E2">
      <w:pPr>
        <w:rPr>
          <w:lang w:eastAsia="nb-NO"/>
        </w:rPr>
      </w:pPr>
    </w:p>
    <w:p w14:paraId="4CCBE066" w14:textId="77777777" w:rsidR="000103E2" w:rsidRPr="00A03D10" w:rsidRDefault="00376DA0" w:rsidP="000103E2">
      <w:pPr>
        <w:rPr>
          <w:u w:val="single"/>
          <w:lang w:eastAsia="nb-NO"/>
        </w:rPr>
      </w:pPr>
      <w:r w:rsidRPr="00A03D10">
        <w:rPr>
          <w:u w:val="single"/>
          <w:lang w:eastAsia="nb-NO"/>
        </w:rPr>
        <w:t>Føremålet med reguleringa</w:t>
      </w:r>
      <w:r w:rsidR="00D82864">
        <w:rPr>
          <w:u w:val="single"/>
          <w:lang w:eastAsia="nb-NO"/>
        </w:rPr>
        <w:t xml:space="preserve"> og innhaldet i planen</w:t>
      </w:r>
      <w:r w:rsidRPr="00A03D10">
        <w:rPr>
          <w:u w:val="single"/>
          <w:lang w:eastAsia="nb-NO"/>
        </w:rPr>
        <w:t>:</w:t>
      </w:r>
    </w:p>
    <w:p w14:paraId="446C8152" w14:textId="77777777" w:rsidR="00D82864" w:rsidRDefault="00376DA0" w:rsidP="000103E2">
      <w:pPr>
        <w:rPr>
          <w:lang w:eastAsia="nb-NO"/>
        </w:rPr>
      </w:pPr>
      <w:r>
        <w:rPr>
          <w:lang w:eastAsia="nb-NO"/>
        </w:rPr>
        <w:t xml:space="preserve">Hovudføremålet med planforslaget er å legge til rette for vidare bygging av naust med tilhøyrande </w:t>
      </w:r>
      <w:r w:rsidR="00A03D10">
        <w:rPr>
          <w:lang w:eastAsia="nb-NO"/>
        </w:rPr>
        <w:t xml:space="preserve">kai, </w:t>
      </w:r>
      <w:r>
        <w:rPr>
          <w:lang w:eastAsia="nb-NO"/>
        </w:rPr>
        <w:t xml:space="preserve">småbåtanlegg, tilkomst og parkering. </w:t>
      </w:r>
    </w:p>
    <w:p w14:paraId="11A9FF95" w14:textId="77777777" w:rsidR="00D82864" w:rsidRDefault="00D82864" w:rsidP="000103E2">
      <w:pPr>
        <w:rPr>
          <w:lang w:eastAsia="nb-NO"/>
        </w:rPr>
      </w:pPr>
    </w:p>
    <w:p w14:paraId="41BEB3F9" w14:textId="77777777" w:rsidR="000103E2" w:rsidRDefault="00376DA0" w:rsidP="000103E2">
      <w:pPr>
        <w:rPr>
          <w:lang w:eastAsia="nb-NO"/>
        </w:rPr>
      </w:pPr>
      <w:r>
        <w:rPr>
          <w:lang w:eastAsia="nb-NO"/>
        </w:rPr>
        <w:t xml:space="preserve">Det er opna for etablering av 4 naust innanfor planområde, der eitt av nausta er eksisterande og er planlagt å rive. Det eksisterande naustet er </w:t>
      </w:r>
      <w:r w:rsidRPr="00B6246E">
        <w:rPr>
          <w:lang w:eastAsia="nb-NO"/>
        </w:rPr>
        <w:t>SEFRAK-registrer</w:t>
      </w:r>
      <w:r w:rsidR="00B6246E">
        <w:rPr>
          <w:lang w:eastAsia="nb-NO"/>
        </w:rPr>
        <w:t>.</w:t>
      </w:r>
    </w:p>
    <w:p w14:paraId="4C0B1DD0" w14:textId="77777777" w:rsidR="00F3156C" w:rsidRDefault="00F3156C" w:rsidP="000103E2">
      <w:pPr>
        <w:rPr>
          <w:lang w:eastAsia="nb-NO"/>
        </w:rPr>
      </w:pPr>
    </w:p>
    <w:p w14:paraId="6183A3E7" w14:textId="77777777" w:rsidR="00F3156C" w:rsidRDefault="00376DA0" w:rsidP="000103E2">
      <w:pPr>
        <w:rPr>
          <w:lang w:eastAsia="nb-NO"/>
        </w:rPr>
      </w:pPr>
      <w:r>
        <w:rPr>
          <w:lang w:eastAsia="nb-NO"/>
        </w:rPr>
        <w:t>Det er ein eksisterande kai i planområde som er open for ålmenta til bruk for fiske, avslapping og tilkomst til sjø. Ein kan og legge til med båt langs kaien i kortare periodar. På baksida av nausta er det planlagt ein turveg som skal nyttast som tilkomst til naus</w:t>
      </w:r>
      <w:r w:rsidR="00F36522">
        <w:rPr>
          <w:lang w:eastAsia="nb-NO"/>
        </w:rPr>
        <w:t>ta</w:t>
      </w:r>
      <w:r>
        <w:rPr>
          <w:lang w:eastAsia="nb-NO"/>
        </w:rPr>
        <w:t xml:space="preserve"> og som ålmenta kan nytte seg av. </w:t>
      </w:r>
    </w:p>
    <w:p w14:paraId="1233D1FA" w14:textId="77777777" w:rsidR="00A03D10" w:rsidRDefault="00A03D10" w:rsidP="000103E2">
      <w:pPr>
        <w:rPr>
          <w:lang w:eastAsia="nb-NO"/>
        </w:rPr>
      </w:pPr>
    </w:p>
    <w:p w14:paraId="690B1D5D" w14:textId="77777777" w:rsidR="00A03D10" w:rsidRDefault="00376DA0" w:rsidP="000103E2">
      <w:pPr>
        <w:rPr>
          <w:lang w:eastAsia="nb-NO"/>
        </w:rPr>
      </w:pPr>
      <w:r>
        <w:rPr>
          <w:lang w:eastAsia="nb-NO"/>
        </w:rPr>
        <w:t>Innanfor planområde er det eit eksisterande bustadhus.</w:t>
      </w:r>
    </w:p>
    <w:p w14:paraId="6A7265CE" w14:textId="77777777" w:rsidR="00F36522" w:rsidRDefault="00376DA0" w:rsidP="00A03D10">
      <w:pPr>
        <w:keepNext/>
      </w:pPr>
      <w:r w:rsidRPr="00A03D10">
        <w:rPr>
          <w:noProof/>
          <w:lang w:eastAsia="nb-NO"/>
        </w:rPr>
        <w:drawing>
          <wp:inline distT="0" distB="0" distL="0" distR="0" wp14:anchorId="340EFD16" wp14:editId="3E0FFB46">
            <wp:extent cx="5757169" cy="5097039"/>
            <wp:effectExtent l="0" t="0" r="0" b="8890"/>
            <wp:docPr id="927788899" name="Bilde 1" descr="Et bilde som inneholder kart, diagram, plan,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8899" name="Bilde 1" descr="Et bilde som inneholder kart, diagram, plan, tekst&#10;&#10;KI-generert innhold kan være feil."/>
                    <pic:cNvPicPr/>
                  </pic:nvPicPr>
                  <pic:blipFill>
                    <a:blip r:embed="rId14"/>
                    <a:stretch>
                      <a:fillRect/>
                    </a:stretch>
                  </pic:blipFill>
                  <pic:spPr>
                    <a:xfrm>
                      <a:off x="0" y="0"/>
                      <a:ext cx="5776434" cy="5114095"/>
                    </a:xfrm>
                    <a:prstGeom prst="rect">
                      <a:avLst/>
                    </a:prstGeom>
                  </pic:spPr>
                </pic:pic>
              </a:graphicData>
            </a:graphic>
          </wp:inline>
        </w:drawing>
      </w:r>
    </w:p>
    <w:p w14:paraId="41B874B1" w14:textId="77777777" w:rsidR="00F36522" w:rsidRDefault="00376DA0" w:rsidP="00E26C65">
      <w:pPr>
        <w:pStyle w:val="Bildetekst"/>
      </w:pPr>
      <w:r>
        <w:t xml:space="preserve">Figur </w:t>
      </w:r>
      <w:r>
        <w:fldChar w:fldCharType="begin"/>
      </w:r>
      <w:r>
        <w:instrText xml:space="preserve"> SEQ Figur \* ARABIC </w:instrText>
      </w:r>
      <w:r>
        <w:fldChar w:fldCharType="separate"/>
      </w:r>
      <w:r>
        <w:rPr>
          <w:noProof/>
        </w:rPr>
        <w:t>2</w:t>
      </w:r>
      <w:r>
        <w:rPr>
          <w:noProof/>
        </w:rPr>
        <w:fldChar w:fldCharType="end"/>
      </w:r>
      <w:r>
        <w:t xml:space="preserve"> - Utsnitt frå delar av plankartet.</w:t>
      </w:r>
    </w:p>
    <w:p w14:paraId="5C617082" w14:textId="77777777" w:rsidR="00501C06" w:rsidRPr="00501C06" w:rsidRDefault="00376DA0" w:rsidP="000103E2">
      <w:pPr>
        <w:rPr>
          <w:u w:val="single"/>
          <w:lang w:eastAsia="nb-NO"/>
        </w:rPr>
      </w:pPr>
      <w:r w:rsidRPr="00501C06">
        <w:rPr>
          <w:u w:val="single"/>
          <w:lang w:eastAsia="nb-NO"/>
        </w:rPr>
        <w:lastRenderedPageBreak/>
        <w:t>Gjeldande planer:</w:t>
      </w:r>
    </w:p>
    <w:p w14:paraId="21260CA3" w14:textId="77777777" w:rsidR="00501C06" w:rsidRDefault="00376DA0" w:rsidP="000103E2">
      <w:r>
        <w:t>Området er tidlegare regulert i plan R-50, Bremnes, del 1. Der er arealet regulert til naust, parkering og veg. Delar av området, ved tilkomst til fv. 5012, Tverråvegen, er regulert i plan R-154. Arealet er regulert til felles avkøyrsle/veg og anna trafikkareal.</w:t>
      </w:r>
    </w:p>
    <w:p w14:paraId="4BBF81C9" w14:textId="77777777" w:rsidR="00501C06" w:rsidRDefault="00376DA0" w:rsidP="00501C06">
      <w:pPr>
        <w:keepNext/>
      </w:pPr>
      <w:r w:rsidRPr="00501C06">
        <w:rPr>
          <w:noProof/>
          <w:lang w:eastAsia="nb-NO"/>
        </w:rPr>
        <w:drawing>
          <wp:inline distT="0" distB="0" distL="0" distR="0" wp14:anchorId="062794CF" wp14:editId="37847DA6">
            <wp:extent cx="5903651" cy="4962693"/>
            <wp:effectExtent l="0" t="0" r="1905" b="9525"/>
            <wp:docPr id="991437721" name="Bilde 1" descr="Et bilde som inneholder kart, tekst, diagram,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7721" name="Bilde 1" descr="Et bilde som inneholder kart, tekst, diagram, atlas&#10;&#10;KI-generert innhold kan være feil."/>
                    <pic:cNvPicPr/>
                  </pic:nvPicPr>
                  <pic:blipFill>
                    <a:blip r:embed="rId15"/>
                    <a:stretch>
                      <a:fillRect/>
                    </a:stretch>
                  </pic:blipFill>
                  <pic:spPr>
                    <a:xfrm>
                      <a:off x="0" y="0"/>
                      <a:ext cx="5918779" cy="4975409"/>
                    </a:xfrm>
                    <a:prstGeom prst="rect">
                      <a:avLst/>
                    </a:prstGeom>
                  </pic:spPr>
                </pic:pic>
              </a:graphicData>
            </a:graphic>
          </wp:inline>
        </w:drawing>
      </w:r>
    </w:p>
    <w:p w14:paraId="0CE2DB2F" w14:textId="77777777" w:rsidR="00501C06" w:rsidRDefault="00376DA0" w:rsidP="00501C06">
      <w:pPr>
        <w:pStyle w:val="Bildetekst"/>
      </w:pPr>
      <w:r>
        <w:t xml:space="preserve">Figur </w:t>
      </w:r>
      <w:r w:rsidR="00F36522">
        <w:fldChar w:fldCharType="begin"/>
      </w:r>
      <w:r>
        <w:instrText xml:space="preserve"> SEQ Figur \* ARABIC </w:instrText>
      </w:r>
      <w:r w:rsidR="00F36522">
        <w:fldChar w:fldCharType="separate"/>
      </w:r>
      <w:r w:rsidR="00F36522">
        <w:rPr>
          <w:noProof/>
        </w:rPr>
        <w:t>4</w:t>
      </w:r>
      <w:r w:rsidR="00F36522">
        <w:rPr>
          <w:noProof/>
        </w:rPr>
        <w:fldChar w:fldCharType="end"/>
      </w:r>
      <w:r>
        <w:t xml:space="preserve"> - Utsnitt frå reguleringsplan R-50 (til venstre) og R-154 (til høgre)</w:t>
      </w:r>
    </w:p>
    <w:p w14:paraId="75FF4169" w14:textId="77777777" w:rsidR="00D82864" w:rsidRDefault="00D82864" w:rsidP="00D82864">
      <w:pPr>
        <w:rPr>
          <w:lang w:eastAsia="nb-NO"/>
        </w:rPr>
      </w:pPr>
    </w:p>
    <w:p w14:paraId="5C7D40D8" w14:textId="77777777" w:rsidR="00D82864" w:rsidRPr="00D82864" w:rsidRDefault="00376DA0" w:rsidP="00D82864">
      <w:pPr>
        <w:rPr>
          <w:b/>
          <w:bCs/>
          <w:lang w:eastAsia="nb-NO"/>
        </w:rPr>
      </w:pPr>
      <w:r w:rsidRPr="00D82864">
        <w:rPr>
          <w:b/>
          <w:bCs/>
          <w:lang w:eastAsia="nb-NO"/>
        </w:rPr>
        <w:t>Merknader:</w:t>
      </w:r>
    </w:p>
    <w:p w14:paraId="4C2D874B" w14:textId="77777777" w:rsidR="00D82864" w:rsidRDefault="00376DA0" w:rsidP="00D82864">
      <w:pPr>
        <w:rPr>
          <w:lang w:eastAsia="nb-NO"/>
        </w:rPr>
      </w:pPr>
      <w:r>
        <w:rPr>
          <w:lang w:eastAsia="nb-NO"/>
        </w:rPr>
        <w:t>Oppsummerte merknader til varsel om oppstart med kommentar frå konsulent. Det kom inn totalt</w:t>
      </w:r>
      <w:r w:rsidR="00294D9D">
        <w:rPr>
          <w:lang w:eastAsia="nb-NO"/>
        </w:rPr>
        <w:t xml:space="preserve"> 9</w:t>
      </w:r>
      <w:r>
        <w:rPr>
          <w:lang w:eastAsia="nb-NO"/>
        </w:rPr>
        <w:t xml:space="preserve"> merknader, fullstendig merknader følgjer saka som vedlegg. </w:t>
      </w:r>
    </w:p>
    <w:p w14:paraId="09AC2682" w14:textId="77777777" w:rsidR="00D82864" w:rsidRDefault="00376DA0" w:rsidP="00D82864">
      <w:pPr>
        <w:rPr>
          <w:lang w:eastAsia="nb-NO"/>
        </w:rPr>
      </w:pPr>
      <w:r w:rsidRPr="00D82864">
        <w:rPr>
          <w:noProof/>
          <w:lang w:eastAsia="nb-NO"/>
        </w:rPr>
        <w:lastRenderedPageBreak/>
        <w:drawing>
          <wp:inline distT="0" distB="0" distL="0" distR="0" wp14:anchorId="70D528D6" wp14:editId="3C8C8A49">
            <wp:extent cx="6143348" cy="7839225"/>
            <wp:effectExtent l="0" t="0" r="0" b="0"/>
            <wp:docPr id="16648795"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795" name="Bilde 1" descr="Et bilde som inneholder tekst, skjermbilde, Font, nummer&#10;&#10;KI-generert innhold kan være feil."/>
                    <pic:cNvPicPr/>
                  </pic:nvPicPr>
                  <pic:blipFill>
                    <a:blip r:embed="rId16"/>
                    <a:srcRect l="1" t="339" r="-397"/>
                    <a:stretch>
                      <a:fillRect/>
                    </a:stretch>
                  </pic:blipFill>
                  <pic:spPr bwMode="auto">
                    <a:xfrm>
                      <a:off x="0" y="0"/>
                      <a:ext cx="6143757" cy="7839747"/>
                    </a:xfrm>
                    <a:prstGeom prst="rect">
                      <a:avLst/>
                    </a:prstGeom>
                    <a:ln>
                      <a:noFill/>
                    </a:ln>
                    <a:extLst>
                      <a:ext uri="{53640926-AAD7-44D8-BBD7-CCE9431645EC}">
                        <a14:shadowObscured xmlns:a14="http://schemas.microsoft.com/office/drawing/2010/main"/>
                      </a:ext>
                    </a:extLst>
                  </pic:spPr>
                </pic:pic>
              </a:graphicData>
            </a:graphic>
          </wp:inline>
        </w:drawing>
      </w:r>
    </w:p>
    <w:p w14:paraId="2C4E1009" w14:textId="77777777" w:rsidR="00D82864" w:rsidRDefault="00376DA0" w:rsidP="00D82864">
      <w:pPr>
        <w:rPr>
          <w:lang w:eastAsia="nb-NO"/>
        </w:rPr>
      </w:pPr>
      <w:r w:rsidRPr="00D82864">
        <w:rPr>
          <w:noProof/>
          <w:lang w:eastAsia="nb-NO"/>
        </w:rPr>
        <w:lastRenderedPageBreak/>
        <w:drawing>
          <wp:inline distT="0" distB="0" distL="0" distR="0" wp14:anchorId="76A1E5C3" wp14:editId="3BF8627A">
            <wp:extent cx="6119495" cy="8633460"/>
            <wp:effectExtent l="0" t="0" r="0" b="0"/>
            <wp:docPr id="2004521734"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1734" name="Bilde 1" descr="Et bilde som inneholder tekst, skjermbilde, Font, nummer&#10;&#10;KI-generert innhold kan være feil."/>
                    <pic:cNvPicPr/>
                  </pic:nvPicPr>
                  <pic:blipFill>
                    <a:blip r:embed="rId17"/>
                    <a:stretch>
                      <a:fillRect/>
                    </a:stretch>
                  </pic:blipFill>
                  <pic:spPr>
                    <a:xfrm>
                      <a:off x="0" y="0"/>
                      <a:ext cx="6119495" cy="8633460"/>
                    </a:xfrm>
                    <a:prstGeom prst="rect">
                      <a:avLst/>
                    </a:prstGeom>
                  </pic:spPr>
                </pic:pic>
              </a:graphicData>
            </a:graphic>
          </wp:inline>
        </w:drawing>
      </w:r>
    </w:p>
    <w:p w14:paraId="49C9F5B2" w14:textId="77777777" w:rsidR="00D82864" w:rsidRDefault="00376DA0" w:rsidP="00D82864">
      <w:pPr>
        <w:rPr>
          <w:lang w:eastAsia="nb-NO"/>
        </w:rPr>
      </w:pPr>
      <w:r w:rsidRPr="00D82864">
        <w:rPr>
          <w:noProof/>
          <w:lang w:eastAsia="nb-NO"/>
        </w:rPr>
        <w:lastRenderedPageBreak/>
        <w:drawing>
          <wp:inline distT="0" distB="0" distL="0" distR="0" wp14:anchorId="42E6A6E1" wp14:editId="259CE74C">
            <wp:extent cx="6119495" cy="559435"/>
            <wp:effectExtent l="0" t="0" r="0" b="0"/>
            <wp:docPr id="14051560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6063" name=""/>
                    <pic:cNvPicPr/>
                  </pic:nvPicPr>
                  <pic:blipFill>
                    <a:blip r:embed="rId18"/>
                    <a:stretch>
                      <a:fillRect/>
                    </a:stretch>
                  </pic:blipFill>
                  <pic:spPr>
                    <a:xfrm>
                      <a:off x="0" y="0"/>
                      <a:ext cx="6119495" cy="559435"/>
                    </a:xfrm>
                    <a:prstGeom prst="rect">
                      <a:avLst/>
                    </a:prstGeom>
                  </pic:spPr>
                </pic:pic>
              </a:graphicData>
            </a:graphic>
          </wp:inline>
        </w:drawing>
      </w:r>
    </w:p>
    <w:p w14:paraId="63E391FE" w14:textId="77777777" w:rsidR="00D82864" w:rsidRPr="00D82864" w:rsidRDefault="00D82864" w:rsidP="00D82864">
      <w:pPr>
        <w:rPr>
          <w:lang w:eastAsia="nb-NO"/>
        </w:rPr>
      </w:pPr>
    </w:p>
    <w:bookmarkStart w:id="23" w:name="_Vurderingar:"/>
    <w:bookmarkEnd w:id="23"/>
    <w:p w14:paraId="2C649F6E" w14:textId="77777777" w:rsidR="00D2449E" w:rsidRPr="00D2449E" w:rsidRDefault="00376DA0" w:rsidP="00D2449E">
      <w:pPr>
        <w:pStyle w:val="Overskrift2"/>
        <w:rPr>
          <w:rStyle w:val="Hyperkobling"/>
          <w:u w:val="none"/>
        </w:rPr>
      </w:pPr>
      <w:r>
        <w:rPr>
          <w:sz w:val="32"/>
        </w:rPr>
        <w:fldChar w:fldCharType="begin"/>
      </w:r>
      <w:r w:rsidR="00B162F9">
        <w:instrText>HYPERLINK  \l "_Vurderingar:" \o "Sakshandsamar skal no vurdera og vega momenta i saka opp mot kvarandre. Her kjem altså grunngjevinga for framlegget til vedtak.   ---------------------------"</w:instrText>
      </w:r>
      <w:r>
        <w:rPr>
          <w:sz w:val="32"/>
        </w:rPr>
      </w:r>
      <w:r>
        <w:rPr>
          <w:sz w:val="32"/>
        </w:rPr>
        <w:fldChar w:fldCharType="separate"/>
      </w:r>
      <w:r w:rsidRPr="00D2449E">
        <w:rPr>
          <w:rStyle w:val="Hyperkobling"/>
          <w:color w:val="auto"/>
          <w:u w:val="none"/>
        </w:rPr>
        <w:t>Vurderingar:</w:t>
      </w:r>
      <w:r w:rsidRPr="00D2449E">
        <w:rPr>
          <w:rStyle w:val="Hyperkobling"/>
          <w:u w:val="none"/>
        </w:rPr>
        <w:t xml:space="preserve"> </w:t>
      </w:r>
    </w:p>
    <w:p w14:paraId="2B4516DA" w14:textId="77777777" w:rsidR="00332D71" w:rsidRDefault="00376DA0" w:rsidP="003704B5">
      <w:pPr>
        <w:rPr>
          <w:lang w:eastAsia="nb-NO"/>
        </w:rPr>
      </w:pPr>
      <w:r>
        <w:rPr>
          <w:lang w:eastAsia="nb-NO"/>
        </w:rPr>
        <w:fldChar w:fldCharType="end"/>
      </w:r>
      <w:r w:rsidR="007F2B07" w:rsidRPr="007F2B07">
        <w:rPr>
          <w:lang w:eastAsia="nb-NO"/>
        </w:rPr>
        <w:t>Regulering til naust i o</w:t>
      </w:r>
      <w:r w:rsidR="007F2B07">
        <w:rPr>
          <w:lang w:eastAsia="nb-NO"/>
        </w:rPr>
        <w:t xml:space="preserve">mrådet er ei vidareføring av eksisterande situasjon og plan. Område ligg sentrumsnært og har fleire gode kvalitetar som mellom anna gjestebrygge og båtopptrekk som er vidareført i planforslaget. </w:t>
      </w:r>
    </w:p>
    <w:p w14:paraId="148A8583" w14:textId="77777777" w:rsidR="007F2B07" w:rsidRDefault="007F2B07" w:rsidP="003704B5">
      <w:pPr>
        <w:rPr>
          <w:lang w:eastAsia="nb-NO"/>
        </w:rPr>
      </w:pPr>
    </w:p>
    <w:p w14:paraId="21309DAD" w14:textId="77777777" w:rsidR="007F2B07" w:rsidRDefault="00376DA0" w:rsidP="003704B5">
      <w:pPr>
        <w:rPr>
          <w:lang w:eastAsia="nb-NO"/>
        </w:rPr>
      </w:pPr>
      <w:r>
        <w:rPr>
          <w:lang w:eastAsia="nb-NO"/>
        </w:rPr>
        <w:t>Ved varsel om oppstart var det lagt opp til etablering av 6 naust i områd</w:t>
      </w:r>
      <w:r w:rsidR="00663D50">
        <w:rPr>
          <w:lang w:eastAsia="nb-NO"/>
        </w:rPr>
        <w:t>et</w:t>
      </w:r>
      <w:r>
        <w:rPr>
          <w:lang w:eastAsia="nb-NO"/>
        </w:rPr>
        <w:t>. I planforslaget som no vert lagt fram er det redusert til 4 naust. Denne reduksjonen</w:t>
      </w:r>
      <w:r w:rsidR="00663D50">
        <w:rPr>
          <w:lang w:eastAsia="nb-NO"/>
        </w:rPr>
        <w:t xml:space="preserve"> gjer at området no framstår som meir ope og luftig, som igjen bidrar positivt til både landskapsbiletet og den visuelle opplevinga frå omkringliggjande område. Færre bygg gir og betre tilpassing til eksisterande terreng og naturgitte forhold, og er med på å redusere eventuelle konfliktar med allmenn ferdsel og bruken av strandsona. </w:t>
      </w:r>
    </w:p>
    <w:p w14:paraId="611DBA55" w14:textId="77777777" w:rsidR="00B6246E" w:rsidRDefault="00376DA0" w:rsidP="00B6246E">
      <w:pPr>
        <w:keepNext/>
      </w:pPr>
      <w:r w:rsidRPr="00B6246E">
        <w:rPr>
          <w:noProof/>
          <w:lang w:eastAsia="nb-NO"/>
        </w:rPr>
        <w:drawing>
          <wp:inline distT="0" distB="0" distL="0" distR="0" wp14:anchorId="0F62151F" wp14:editId="40D0F6D1">
            <wp:extent cx="6119495" cy="2896235"/>
            <wp:effectExtent l="0" t="0" r="0" b="0"/>
            <wp:docPr id="1379831727" name="Bilde 1" descr="Et bilde som inneholder utendørs, vann, tre,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31727" name="Bilde 1" descr="Et bilde som inneholder utendørs, vann, tre, himmel&#10;&#10;KI-generert innhold kan være feil."/>
                    <pic:cNvPicPr/>
                  </pic:nvPicPr>
                  <pic:blipFill>
                    <a:blip r:embed="rId19"/>
                    <a:stretch>
                      <a:fillRect/>
                    </a:stretch>
                  </pic:blipFill>
                  <pic:spPr>
                    <a:xfrm>
                      <a:off x="0" y="0"/>
                      <a:ext cx="6119495" cy="2896235"/>
                    </a:xfrm>
                    <a:prstGeom prst="rect">
                      <a:avLst/>
                    </a:prstGeom>
                  </pic:spPr>
                </pic:pic>
              </a:graphicData>
            </a:graphic>
          </wp:inline>
        </w:drawing>
      </w:r>
    </w:p>
    <w:p w14:paraId="4C822977" w14:textId="77777777" w:rsidR="007F2B07" w:rsidRPr="000D3CC6" w:rsidRDefault="00376DA0" w:rsidP="00B6246E">
      <w:pPr>
        <w:pStyle w:val="Bildetekst"/>
        <w:rPr>
          <w:lang w:eastAsia="nb-NO"/>
        </w:rPr>
      </w:pPr>
      <w:r w:rsidRPr="000D3CC6">
        <w:t xml:space="preserve">Figur </w:t>
      </w:r>
      <w:r>
        <w:fldChar w:fldCharType="begin"/>
      </w:r>
      <w:r w:rsidRPr="000D3CC6">
        <w:instrText xml:space="preserve"> SEQ Figur \* ARABIC </w:instrText>
      </w:r>
      <w:r>
        <w:fldChar w:fldCharType="separate"/>
      </w:r>
      <w:r w:rsidR="00F36522" w:rsidRPr="000D3CC6">
        <w:rPr>
          <w:noProof/>
        </w:rPr>
        <w:t>5</w:t>
      </w:r>
      <w:r>
        <w:fldChar w:fldCharType="end"/>
      </w:r>
      <w:r w:rsidRPr="000D3CC6">
        <w:t xml:space="preserve"> - Bilde frå planområde, kjelde Google Street view</w:t>
      </w:r>
    </w:p>
    <w:p w14:paraId="387DAB39" w14:textId="77777777" w:rsidR="00D2449E" w:rsidRPr="000D3CC6" w:rsidRDefault="00376DA0" w:rsidP="00A43A1B">
      <w:pPr>
        <w:pStyle w:val="Overskrift3"/>
        <w:rPr>
          <w:rStyle w:val="Hyperkobling"/>
          <w:u w:val="none"/>
        </w:rPr>
      </w:pPr>
      <w:r>
        <w:fldChar w:fldCharType="begin"/>
      </w:r>
      <w:r w:rsidR="00B162F9" w:rsidRPr="000D3CC6">
        <w:instrText>HYPERLINK  \l "_FN_sine_berekraftsmål:" \o "Vel ut den/dei berekraftsmåla som er aktuelle i saka, merk og slett dei som ikkje er aktuelle. Om ingen er aktuelle, skriv du \"ikkje vurdert\".   ---------------------------"</w:instrText>
      </w:r>
      <w:r>
        <w:fldChar w:fldCharType="separate"/>
      </w:r>
      <w:r w:rsidRPr="000D3CC6">
        <w:rPr>
          <w:rStyle w:val="Hyperkobling"/>
          <w:color w:val="auto"/>
          <w:u w:val="none"/>
        </w:rPr>
        <w:t>FN sine berekraftsmål:</w:t>
      </w:r>
      <w:r w:rsidRPr="000D3CC6">
        <w:rPr>
          <w:rStyle w:val="Hyperkobling"/>
          <w:u w:val="none"/>
        </w:rPr>
        <w:t xml:space="preserve"> </w:t>
      </w:r>
    </w:p>
    <w:p w14:paraId="481E8040" w14:textId="77777777" w:rsidR="004332CE" w:rsidRPr="00E26C65" w:rsidRDefault="00376DA0" w:rsidP="00B6246E">
      <w:pPr>
        <w:rPr>
          <w:sz w:val="12"/>
          <w:szCs w:val="12"/>
        </w:rPr>
      </w:pPr>
      <w:r>
        <w:fldChar w:fldCharType="end"/>
      </w:r>
      <w:r>
        <w:rPr>
          <w:noProof/>
        </w:rPr>
        <w:drawing>
          <wp:inline distT="0" distB="0" distL="0" distR="0" wp14:anchorId="2B997E61" wp14:editId="3A920988">
            <wp:extent cx="540000" cy="5400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r:embed="rId20">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90EA2">
        <w:rPr>
          <w:noProof/>
        </w:rPr>
        <w:t xml:space="preserve"> </w:t>
      </w:r>
      <w:r>
        <w:rPr>
          <w:noProof/>
        </w:rPr>
        <w:drawing>
          <wp:inline distT="0" distB="0" distL="0" distR="0" wp14:anchorId="0F848C63" wp14:editId="6B0A6D9B">
            <wp:extent cx="540000" cy="5400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r:embed="rId2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90EA2">
        <w:rPr>
          <w:noProof/>
        </w:rPr>
        <w:t xml:space="preserve">  </w:t>
      </w:r>
      <w:r w:rsidRPr="214E0AA1">
        <w:rPr>
          <w:sz w:val="12"/>
          <w:szCs w:val="12"/>
        </w:rPr>
        <w:t xml:space="preserve">                                                                                                       </w:t>
      </w:r>
    </w:p>
    <w:bookmarkStart w:id="24" w:name="_Økonomiske_konsekvensar:"/>
    <w:bookmarkEnd w:id="24"/>
    <w:p w14:paraId="552AE938" w14:textId="77777777" w:rsidR="004332CE" w:rsidRPr="00262029" w:rsidRDefault="00376DA0" w:rsidP="004332CE">
      <w:pPr>
        <w:pStyle w:val="Overskrift3"/>
        <w:rPr>
          <w:rStyle w:val="Hyperkobling"/>
          <w:color w:val="auto"/>
          <w:u w:val="none"/>
        </w:rPr>
      </w:pPr>
      <w:r>
        <w:fldChar w:fldCharType="begin"/>
      </w:r>
      <w:r>
        <w:instrText xml:space="preserve"> HYPERLINK  \l "_Økonomiske_konsekvensar:" \o "Skriv di vurdering for kva økonomiske konsekvensar saka har, eller evt \"ikkje vurdert\" / \"ikkje relevant\".  -----------------" </w:instrText>
      </w:r>
      <w:r>
        <w:fldChar w:fldCharType="separate"/>
      </w:r>
      <w:r w:rsidRPr="00262029">
        <w:rPr>
          <w:rStyle w:val="Hyperkobling"/>
          <w:color w:val="auto"/>
          <w:u w:val="none"/>
        </w:rPr>
        <w:t>Økonomiske konsekvensar:</w:t>
      </w:r>
    </w:p>
    <w:p w14:paraId="6A41FE9B" w14:textId="77777777" w:rsidR="004332CE" w:rsidRPr="00F90EA2" w:rsidRDefault="00376DA0" w:rsidP="003704B5">
      <w:r>
        <w:fldChar w:fldCharType="end"/>
      </w:r>
      <w:r w:rsidR="00294D9D">
        <w:t>Utbygginga av området er i privat regi. Det er ikkje lagt opp til endring av kommunale vegar. Ny vasskum i området er planlagt at BVA skal overta etter utbygging.</w:t>
      </w:r>
    </w:p>
    <w:bookmarkStart w:id="25" w:name="_Miljømessige_konsekvensar:"/>
    <w:bookmarkEnd w:id="25"/>
    <w:p w14:paraId="00D1646B" w14:textId="77777777" w:rsidR="004332CE" w:rsidRPr="00262029" w:rsidRDefault="00376DA0" w:rsidP="004332CE">
      <w:pPr>
        <w:pStyle w:val="Overskrift3"/>
        <w:rPr>
          <w:rStyle w:val="Hyperkobling"/>
          <w:u w:val="none"/>
        </w:rPr>
      </w:pPr>
      <w:r>
        <w:fldChar w:fldCharType="begin"/>
      </w:r>
      <w:r>
        <w:instrText xml:space="preserve"> HYPERLINK  \l "_Miljømessige_konsekvensar:" \o "Skriv di vurdering for kva miljømessige konsekvensar saka har, eller evt \"ikkje vurdert\" / \"ikkje relevant\".  -----------------" </w:instrText>
      </w:r>
      <w:r>
        <w:fldChar w:fldCharType="separate"/>
      </w:r>
      <w:r w:rsidRPr="00262029">
        <w:rPr>
          <w:rStyle w:val="Hyperkobling"/>
          <w:color w:val="auto"/>
          <w:u w:val="none"/>
        </w:rPr>
        <w:t>Miljømessige konsekvensar:</w:t>
      </w:r>
    </w:p>
    <w:p w14:paraId="7C0603C1" w14:textId="77777777" w:rsidR="004332CE" w:rsidRDefault="00376DA0" w:rsidP="003704B5">
      <w:r>
        <w:fldChar w:fldCharType="end"/>
      </w:r>
      <w:r w:rsidR="008F1E9D">
        <w:t>Naturmangfald:</w:t>
      </w:r>
    </w:p>
    <w:p w14:paraId="0DCB0DBC" w14:textId="77777777" w:rsidR="00B92AB4" w:rsidRDefault="00376DA0" w:rsidP="003704B5">
      <w:r>
        <w:lastRenderedPageBreak/>
        <w:t xml:space="preserve">Innanfor plangrensa, i nord, er det registrert villtulipan som har potensielt høg risiko på framandartslista. I sjøområdet utanfor er det registrert den kritisk trua (CR) arten lomvi, dei sårbare artane (VU) sjøorre og gråmåke samt dei livskraftige artane (LC) blåmeis, fuglekonge, havørn, siland, svartmeis, stokkand, gråhegre, strandsnipe, knoppsvane, sildemåke, kvinand og kråke. </w:t>
      </w:r>
    </w:p>
    <w:p w14:paraId="41DAA5A9" w14:textId="77777777" w:rsidR="00B92AB4" w:rsidRDefault="00B92AB4" w:rsidP="003704B5"/>
    <w:p w14:paraId="7C121F5B" w14:textId="77777777" w:rsidR="008F1E9D" w:rsidRDefault="00376DA0" w:rsidP="003704B5">
      <w:r>
        <w:t>Innanfor området er det ikkje registrert utvalde naturtypar eller artar av stor forvaltningsinteresse.</w:t>
      </w:r>
    </w:p>
    <w:p w14:paraId="5E49D387" w14:textId="77777777" w:rsidR="00B92AB4" w:rsidRDefault="00B92AB4" w:rsidP="003704B5"/>
    <w:p w14:paraId="5144CA6B" w14:textId="77777777" w:rsidR="008F1E9D" w:rsidRDefault="00376DA0" w:rsidP="003704B5">
      <w:r>
        <w:t>Naturressursar:</w:t>
      </w:r>
    </w:p>
    <w:p w14:paraId="571645AF" w14:textId="77777777" w:rsidR="00B92AB4" w:rsidRDefault="00376DA0" w:rsidP="003704B5">
      <w:r>
        <w:t xml:space="preserve">Kartdata frå NIBIO viser at planområdet for det meste består av open fastmark, samferdsel og bebygd areal. Delar av tilgrensande areal langs vegarealet er overflatedyrka jord. Planområdet omfattar vidare ingen landbruksareal, vassdrag eller andre spesielt verdifulle naturressursar. </w:t>
      </w:r>
    </w:p>
    <w:p w14:paraId="0C7C2A1C" w14:textId="77777777" w:rsidR="00B92AB4" w:rsidRDefault="00B92AB4" w:rsidP="003704B5"/>
    <w:p w14:paraId="12683E5B" w14:textId="77777777" w:rsidR="008F1E9D" w:rsidRDefault="00376DA0" w:rsidP="003704B5">
      <w:r>
        <w:t>Det er ikkje registrert gyteområde eller fiskeplassar for aktive eller passive reiskap eller låssettingsplass i nærområdet til planen</w:t>
      </w:r>
    </w:p>
    <w:p w14:paraId="442CD5CA" w14:textId="77777777" w:rsidR="00B92AB4" w:rsidRDefault="00B92AB4" w:rsidP="003704B5"/>
    <w:p w14:paraId="07129116" w14:textId="77777777" w:rsidR="008F1E9D" w:rsidRDefault="00376DA0" w:rsidP="003704B5">
      <w:r>
        <w:t>Grunnforhold:</w:t>
      </w:r>
    </w:p>
    <w:p w14:paraId="6E549F47" w14:textId="77777777" w:rsidR="00EC75A5" w:rsidRDefault="00376DA0" w:rsidP="003704B5">
      <w:r>
        <w:t>Planområdet omfattar ingen registrerte fareområde for ras-/skred, men ligg under marin grense, og det skal følgjande vurderast om det er trong for grunnundersøkingar jf. kap. 3 i NVE sin rettleiar «Sikkerhet mot kvikkleireskred».</w:t>
      </w:r>
    </w:p>
    <w:p w14:paraId="3F6F6007" w14:textId="77777777" w:rsidR="00EC75A5" w:rsidRDefault="00EC75A5" w:rsidP="003704B5"/>
    <w:p w14:paraId="2EC3C27D" w14:textId="77777777" w:rsidR="00EC75A5" w:rsidRDefault="00376DA0" w:rsidP="003704B5">
      <w:r>
        <w:t xml:space="preserve">Det er vurdert ut frå synfaring på staden, lokal topografi, mykje synleg fjell og tidlegare prøvetaking i området at planområdet ikkje er utsett for kvikkleireskred, og at det ikkje er naudsynt med ytterlegare kartlegging knytt til kvikkleire i området. Planforslaget opnar ikkje for fylling i sjø, og nye tiltak innanfor område skal etablerast på tre – eller betongdekke på pelar. </w:t>
      </w:r>
    </w:p>
    <w:p w14:paraId="2708F600" w14:textId="77777777" w:rsidR="00EC75A5" w:rsidRDefault="00EC75A5" w:rsidP="003704B5"/>
    <w:p w14:paraId="1DD22782" w14:textId="77777777" w:rsidR="008F1E9D" w:rsidRDefault="00376DA0" w:rsidP="003704B5">
      <w:pPr>
        <w:rPr>
          <w:b/>
          <w:bCs/>
        </w:rPr>
      </w:pPr>
      <w:r w:rsidRPr="008F1E9D">
        <w:rPr>
          <w:b/>
          <w:bCs/>
        </w:rPr>
        <w:t>Kulturminne:</w:t>
      </w:r>
    </w:p>
    <w:p w14:paraId="224260F9" w14:textId="77777777" w:rsidR="008C0C49" w:rsidRPr="008C0C49" w:rsidRDefault="00376DA0" w:rsidP="003704B5">
      <w:r>
        <w:t>Det er ingen registeret kulturminne eller kulturmiljø innanfor planområde. Det er</w:t>
      </w:r>
      <w:r w:rsidR="00640655">
        <w:t xml:space="preserve"> </w:t>
      </w:r>
      <w:r w:rsidR="00722936">
        <w:t xml:space="preserve">ei </w:t>
      </w:r>
      <w:r w:rsidR="00640655">
        <w:t>SEFRAK-registeret ruin etter naust og</w:t>
      </w:r>
      <w:r>
        <w:t xml:space="preserve"> eit </w:t>
      </w:r>
      <w:r w:rsidR="00722936">
        <w:t xml:space="preserve">SEFRAK-registrert </w:t>
      </w:r>
      <w:r>
        <w:t>naust innanfor planområdet</w:t>
      </w:r>
      <w:r w:rsidR="00640655">
        <w:t>, begge deler er</w:t>
      </w:r>
      <w:r>
        <w:t xml:space="preserve"> frå 1800-talet. Naustet er betydeleg endra frå opphavleg bygg. Det aller meste av opphavleg materiale er endra gjennom ulike oppgraderingar gjennom åra. Det einaste som står att av opphavleg konstruksjon er steinveggen i bakkant. Planforslaget legg opp til at det eksisterande naustet kan søkjast om å rivast.</w:t>
      </w:r>
    </w:p>
    <w:bookmarkStart w:id="26" w:name="_Beredskap-_og_samfunnstryggleik:"/>
    <w:bookmarkEnd w:id="26"/>
    <w:p w14:paraId="678EF384" w14:textId="77777777" w:rsidR="004332CE" w:rsidRPr="00262029" w:rsidRDefault="00376DA0" w:rsidP="004332CE">
      <w:pPr>
        <w:pStyle w:val="Overskrift3"/>
        <w:rPr>
          <w:rStyle w:val="Hyperkobling"/>
          <w:color w:val="auto"/>
          <w:u w:val="none"/>
        </w:rPr>
      </w:pPr>
      <w:r>
        <w:fldChar w:fldCharType="begin"/>
      </w:r>
      <w:r>
        <w:instrText xml:space="preserve"> HYPERLINK  \l "_Beredskap-_og_samfunnstryggleik:" \o "Skriv di vurdering for kva saka har å seia for / konsekvensane er for beredskap og/eller samfunnstryggleik, eller evt \"ikkje vurdert\" / \"ikkje relevant\".  " </w:instrText>
      </w:r>
      <w:r>
        <w:fldChar w:fldCharType="separate"/>
      </w:r>
      <w:r w:rsidRPr="00262029">
        <w:rPr>
          <w:rStyle w:val="Hyperkobling"/>
          <w:color w:val="auto"/>
          <w:u w:val="none"/>
        </w:rPr>
        <w:t>Beredskap</w:t>
      </w:r>
      <w:r w:rsidR="005406AF" w:rsidRPr="00262029">
        <w:rPr>
          <w:rStyle w:val="Hyperkobling"/>
          <w:color w:val="auto"/>
          <w:u w:val="none"/>
        </w:rPr>
        <w:t xml:space="preserve"> </w:t>
      </w:r>
      <w:r w:rsidRPr="00262029">
        <w:rPr>
          <w:rStyle w:val="Hyperkobling"/>
          <w:color w:val="auto"/>
          <w:u w:val="none"/>
        </w:rPr>
        <w:t>og samfunnstryggleik:</w:t>
      </w:r>
    </w:p>
    <w:p w14:paraId="7220FE98" w14:textId="77777777" w:rsidR="004332CE" w:rsidRDefault="00376DA0" w:rsidP="00163D4D">
      <w:r>
        <w:fldChar w:fldCharType="end"/>
      </w:r>
      <w:r w:rsidR="008C0C49">
        <w:t>Fagkunnig har gjennomført ROS-analyse. Det er ingen tiltak i raudt felt, dvs. ingen tiltak er naudsynt. Tiltak i gult er vurdert nærare i ROS-analyse. For nærare omtale av planforslaget, konsekvensar og risiko- og sårbarheitsanalysen vert det vist til planomtalen med ROS-analyse.</w:t>
      </w:r>
    </w:p>
    <w:bookmarkStart w:id="27" w:name="_Folkehelse:"/>
    <w:bookmarkEnd w:id="27"/>
    <w:p w14:paraId="76D3FFC8" w14:textId="77777777" w:rsidR="004332CE" w:rsidRDefault="00376DA0" w:rsidP="004332CE">
      <w:pPr>
        <w:pStyle w:val="Overskrift3"/>
      </w:pPr>
      <w:r w:rsidRPr="00262029">
        <w:fldChar w:fldCharType="begin"/>
      </w:r>
      <w:r w:rsidRPr="00262029">
        <w:instrText xml:space="preserve"> HYPERLINK  \l "_Folkehelse:" \o "Skriv di vurdering for kva saka har å seia for / konsekvensane er for folkehelsa, eller evt \"ikkje vurdert\" / \"ikkje relevant\".  " </w:instrText>
      </w:r>
      <w:r w:rsidRPr="00262029">
        <w:fldChar w:fldCharType="separate"/>
      </w:r>
      <w:r w:rsidRPr="00262029">
        <w:rPr>
          <w:rStyle w:val="Hyperkobling"/>
          <w:color w:val="auto"/>
          <w:u w:val="none"/>
        </w:rPr>
        <w:t>Folkehelse:</w:t>
      </w:r>
      <w:r w:rsidRPr="00262029">
        <w:fldChar w:fldCharType="end"/>
      </w:r>
    </w:p>
    <w:p w14:paraId="3E089185" w14:textId="77777777" w:rsidR="00640655" w:rsidRDefault="00376DA0" w:rsidP="00D81604">
      <w:r>
        <w:t xml:space="preserve">I offentleg tilgjengelege databasar er det ikkje registrert interesser knytt til friluftsliv i det aktuelle området. Ein kjenner ikkje til at planområdet vert spesielt nytta av lokalbefolkninga eller born og unge i området. Området er forholdsvis lite, og det er ikkje tidlegare tilrettelagde målpunkt for turar eller andre opplevingar. Det er mogleg i dag å gå vegen ned til sjøen for å nytte kaiarealet til fiskeplass. </w:t>
      </w:r>
    </w:p>
    <w:p w14:paraId="69C36A83" w14:textId="77777777" w:rsidR="00640655" w:rsidRDefault="00640655" w:rsidP="00D81604"/>
    <w:p w14:paraId="08DA2392" w14:textId="77777777" w:rsidR="00D81604" w:rsidRPr="004066D3" w:rsidRDefault="00376DA0" w:rsidP="004066D3">
      <w:pPr>
        <w:rPr>
          <w:rStyle w:val="Hyperkobling"/>
          <w:color w:val="auto"/>
          <w:u w:val="none"/>
        </w:rPr>
      </w:pPr>
      <w:r>
        <w:lastRenderedPageBreak/>
        <w:t>Arealet innanfor planområdet er på bakgrunn av nærliggjande bustadar og fritidsbustadar ikkje registrert som tilgjengeleg strandsone. Det er registrert eit kartlagt friluftslivsområde sør for planområdet. Dette er Hallaråkerfjella av områdetype marka, registrert som svært viktig friluftslivsområde. Dette er eit familievennleg turområde med rundløype med trebruer over våte parti. Det er godt utsiktspunkt innanfor området, og ein kan sjå sola gå ned i havet. Området er middels tilrettelagt. Det er ikkje regis</w:t>
      </w:r>
      <w:r>
        <w:t>trert areal som vert nytta til leik eller andre aktivitetar innanfor planområdet.</w:t>
      </w:r>
      <w:r w:rsidRPr="00990206">
        <w:rPr>
          <w:rFonts w:ascii="Calibri" w:eastAsia="Times New Roman" w:hAnsi="Calibri" w:cs="Arial"/>
          <w:b/>
          <w:bCs/>
          <w:iCs/>
          <w:sz w:val="28"/>
          <w:szCs w:val="28"/>
          <w:lang w:eastAsia="nb-NO"/>
        </w:rPr>
        <w:fldChar w:fldCharType="begin"/>
      </w:r>
      <w:r>
        <w:instrText>HYPERLINK  \l "_Referansar:" \o "Relevante lover, forskrifter og evt tidlegare vedtak. Bruk punktnummering og bein venstremarg.   ---------------------------"</w:instrText>
      </w:r>
      <w:r w:rsidRPr="00990206">
        <w:rPr>
          <w:rFonts w:ascii="Calibri" w:eastAsia="Times New Roman" w:hAnsi="Calibri" w:cs="Arial"/>
          <w:b/>
          <w:bCs/>
          <w:iCs/>
          <w:sz w:val="28"/>
          <w:szCs w:val="28"/>
          <w:lang w:eastAsia="nb-NO"/>
        </w:rPr>
      </w:r>
      <w:r w:rsidRPr="00990206">
        <w:rPr>
          <w:rFonts w:ascii="Calibri" w:eastAsia="Times New Roman" w:hAnsi="Calibri" w:cs="Arial"/>
          <w:b/>
          <w:bCs/>
          <w:iCs/>
          <w:sz w:val="28"/>
          <w:szCs w:val="28"/>
          <w:lang w:eastAsia="nb-NO"/>
        </w:rPr>
        <w:fldChar w:fldCharType="separate"/>
      </w:r>
    </w:p>
    <w:p w14:paraId="339354CF" w14:textId="77777777" w:rsidR="00D81604" w:rsidRDefault="00376DA0" w:rsidP="001A7C41">
      <w:r w:rsidRPr="00990206">
        <w:fldChar w:fldCharType="end"/>
      </w:r>
    </w:p>
    <w:p w14:paraId="36294897" w14:textId="77777777" w:rsidR="00D81604" w:rsidRPr="00E148F3" w:rsidRDefault="00376DA0" w:rsidP="00D81604">
      <w:pPr>
        <w:pStyle w:val="Overskrift2"/>
        <w:rPr>
          <w:rStyle w:val="Hyperkobling"/>
          <w:u w:val="none"/>
        </w:rPr>
      </w:pPr>
      <w:r w:rsidRPr="00990206">
        <w:fldChar w:fldCharType="begin"/>
      </w:r>
      <w:r>
        <w:instrText>HYPERLINK  \l "_Vedlegg til saka:" \o "</w:instrText>
      </w:r>
      <w:r w:rsidRPr="000A637A">
        <w:instrText>Vedlegg som ligg som del av saksutgreiinga og som er arkivverdige, men tal på vedlegg må avgrensast. Tittel på vedlegg må vera informativ.</w:instrText>
      </w:r>
      <w:r>
        <w:instrText xml:space="preserve">  ---------------------------"</w:instrText>
      </w:r>
      <w:r w:rsidRPr="00990206">
        <w:fldChar w:fldCharType="separate"/>
      </w:r>
      <w:r>
        <w:rPr>
          <w:rStyle w:val="Hyperkobling"/>
          <w:color w:val="auto"/>
          <w:u w:val="none"/>
        </w:rPr>
        <w:t>Vedlegg til saka</w:t>
      </w:r>
      <w:r w:rsidRPr="00E148F3">
        <w:rPr>
          <w:rStyle w:val="Hyperkobling"/>
          <w:color w:val="auto"/>
          <w:u w:val="none"/>
        </w:rPr>
        <w:t>:</w:t>
      </w:r>
      <w:r w:rsidRPr="00E148F3">
        <w:rPr>
          <w:rStyle w:val="Hyperkobling"/>
          <w:u w:val="none"/>
        </w:rPr>
        <w:t xml:space="preserve"> </w:t>
      </w:r>
    </w:p>
    <w:p w14:paraId="68D295F4" w14:textId="77777777" w:rsidR="00D81604" w:rsidRDefault="00376DA0" w:rsidP="00D81604">
      <w:pPr>
        <w:rPr>
          <w:lang w:eastAsia="nb-NO"/>
        </w:rPr>
      </w:pPr>
      <w:r w:rsidRPr="00990206">
        <w:rPr>
          <w:lang w:eastAsia="nb-NO"/>
        </w:rPr>
        <w:fldChar w:fldCharType="end"/>
      </w:r>
      <w:r w:rsidR="004066D3">
        <w:rPr>
          <w:lang w:eastAsia="nb-NO"/>
        </w:rPr>
        <w:t>Plankart</w:t>
      </w:r>
    </w:p>
    <w:p w14:paraId="71CFAE52" w14:textId="77777777" w:rsidR="004066D3" w:rsidRDefault="00376DA0" w:rsidP="00D81604">
      <w:pPr>
        <w:rPr>
          <w:lang w:eastAsia="nb-NO"/>
        </w:rPr>
      </w:pPr>
      <w:r>
        <w:rPr>
          <w:lang w:eastAsia="nb-NO"/>
        </w:rPr>
        <w:t>Føresegner</w:t>
      </w:r>
    </w:p>
    <w:p w14:paraId="475F6338" w14:textId="77777777" w:rsidR="004066D3" w:rsidRDefault="00376DA0" w:rsidP="00D81604">
      <w:pPr>
        <w:rPr>
          <w:lang w:eastAsia="nb-NO"/>
        </w:rPr>
      </w:pPr>
      <w:r>
        <w:rPr>
          <w:lang w:eastAsia="nb-NO"/>
        </w:rPr>
        <w:t>Planomtale</w:t>
      </w:r>
    </w:p>
    <w:p w14:paraId="316E36AF" w14:textId="77777777" w:rsidR="004066D3" w:rsidRDefault="00376DA0" w:rsidP="00D81604">
      <w:pPr>
        <w:rPr>
          <w:lang w:eastAsia="nb-NO"/>
        </w:rPr>
      </w:pPr>
      <w:r>
        <w:rPr>
          <w:lang w:eastAsia="nb-NO"/>
        </w:rPr>
        <w:t>VA-rammeplan</w:t>
      </w:r>
    </w:p>
    <w:p w14:paraId="6C349B28" w14:textId="77777777" w:rsidR="004066D3" w:rsidRDefault="00376DA0" w:rsidP="00D81604">
      <w:pPr>
        <w:rPr>
          <w:lang w:eastAsia="nb-NO"/>
        </w:rPr>
      </w:pPr>
      <w:r>
        <w:rPr>
          <w:lang w:eastAsia="nb-NO"/>
        </w:rPr>
        <w:t>VA-plan</w:t>
      </w:r>
    </w:p>
    <w:p w14:paraId="39314797" w14:textId="77777777" w:rsidR="004066D3" w:rsidRDefault="00376DA0" w:rsidP="00D81604">
      <w:pPr>
        <w:rPr>
          <w:lang w:eastAsia="nb-NO"/>
        </w:rPr>
      </w:pPr>
      <w:r>
        <w:rPr>
          <w:lang w:eastAsia="nb-NO"/>
        </w:rPr>
        <w:t>Brannplan</w:t>
      </w:r>
    </w:p>
    <w:p w14:paraId="329441A6" w14:textId="77777777" w:rsidR="004066D3" w:rsidRDefault="00376DA0" w:rsidP="00D81604">
      <w:pPr>
        <w:rPr>
          <w:lang w:eastAsia="nb-NO"/>
        </w:rPr>
      </w:pPr>
      <w:r>
        <w:rPr>
          <w:lang w:eastAsia="nb-NO"/>
        </w:rPr>
        <w:t>Samla merknader til oppstart</w:t>
      </w:r>
    </w:p>
    <w:p w14:paraId="7CA75651" w14:textId="77777777" w:rsidR="004066D3" w:rsidRDefault="00376DA0" w:rsidP="00D81604">
      <w:pPr>
        <w:rPr>
          <w:lang w:eastAsia="nb-NO"/>
        </w:rPr>
      </w:pPr>
      <w:r>
        <w:rPr>
          <w:lang w:eastAsia="nb-NO"/>
        </w:rPr>
        <w:t>Følgjebrev varsel om oppstart</w:t>
      </w:r>
    </w:p>
    <w:p w14:paraId="3AA75989" w14:textId="77777777" w:rsidR="004066D3" w:rsidRDefault="00376DA0" w:rsidP="00D81604">
      <w:pPr>
        <w:rPr>
          <w:lang w:eastAsia="nb-NO"/>
        </w:rPr>
      </w:pPr>
      <w:r>
        <w:rPr>
          <w:lang w:eastAsia="nb-NO"/>
        </w:rPr>
        <w:t xml:space="preserve">Illustrasjonsplan </w:t>
      </w:r>
    </w:p>
    <w:p w14:paraId="4122BD34" w14:textId="77777777" w:rsidR="008D1AF2" w:rsidRPr="008045DF" w:rsidRDefault="008D1AF2" w:rsidP="008045DF"/>
    <w:sectPr w:rsidR="008D1AF2" w:rsidRPr="008045DF" w:rsidSect="00714EDB">
      <w:footerReference w:type="default" r:id="rId22"/>
      <w:pgSz w:w="11906" w:h="16838" w:code="9"/>
      <w:pgMar w:top="1701"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E687C" w14:textId="77777777" w:rsidR="00376DA0" w:rsidRDefault="00376DA0">
      <w:pPr>
        <w:spacing w:after="0" w:line="240" w:lineRule="auto"/>
      </w:pPr>
      <w:r>
        <w:separator/>
      </w:r>
    </w:p>
  </w:endnote>
  <w:endnote w:type="continuationSeparator" w:id="0">
    <w:p w14:paraId="5317809C" w14:textId="77777777" w:rsidR="00376DA0" w:rsidRDefault="0037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single" w:sz="4" w:space="0" w:color="8080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7424D0" w14:paraId="4BC7F02E" w14:textId="77777777" w:rsidTr="00FF74F8">
      <w:tc>
        <w:tcPr>
          <w:tcW w:w="9627" w:type="dxa"/>
        </w:tcPr>
        <w:p w14:paraId="6D82F4A6" w14:textId="77777777" w:rsidR="00CD1283" w:rsidRPr="00A513BF" w:rsidRDefault="00376DA0" w:rsidP="00CD1283">
          <w:pPr>
            <w:pStyle w:val="Bunntekst"/>
            <w:spacing w:after="0"/>
            <w:jc w:val="right"/>
            <w:rPr>
              <w:b/>
              <w:color w:val="808080"/>
              <w:sz w:val="16"/>
              <w:szCs w:val="16"/>
            </w:rPr>
          </w:pPr>
          <w:r w:rsidRPr="00A513BF">
            <w:rPr>
              <w:b/>
              <w:i/>
              <w:color w:val="808080"/>
              <w:sz w:val="16"/>
              <w:szCs w:val="16"/>
            </w:rPr>
            <w:t xml:space="preserve">Saksutgreiinga side </w:t>
          </w:r>
          <w:r w:rsidRPr="00A513BF">
            <w:rPr>
              <w:b/>
              <w:i/>
              <w:color w:val="808080"/>
              <w:sz w:val="16"/>
              <w:szCs w:val="16"/>
            </w:rPr>
            <w:fldChar w:fldCharType="begin"/>
          </w:r>
          <w:r w:rsidRPr="00A513BF">
            <w:rPr>
              <w:b/>
              <w:i/>
              <w:color w:val="808080"/>
              <w:sz w:val="16"/>
              <w:szCs w:val="16"/>
            </w:rPr>
            <w:instrText xml:space="preserve"> PAGE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r w:rsidRPr="00A513BF">
            <w:rPr>
              <w:b/>
              <w:i/>
              <w:color w:val="808080"/>
              <w:sz w:val="16"/>
              <w:szCs w:val="16"/>
            </w:rPr>
            <w:t xml:space="preserve"> av </w:t>
          </w:r>
          <w:r w:rsidRPr="00A513BF">
            <w:rPr>
              <w:b/>
              <w:i/>
              <w:color w:val="808080"/>
              <w:sz w:val="16"/>
              <w:szCs w:val="16"/>
            </w:rPr>
            <w:fldChar w:fldCharType="begin"/>
          </w:r>
          <w:r w:rsidRPr="00A513BF">
            <w:rPr>
              <w:b/>
              <w:i/>
              <w:color w:val="808080"/>
              <w:sz w:val="16"/>
              <w:szCs w:val="16"/>
            </w:rPr>
            <w:instrText xml:space="preserve"> NUMPAGES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p>
        <w:p w14:paraId="53F07BBD" w14:textId="77777777" w:rsidR="00CD1283" w:rsidRDefault="00CD1283" w:rsidP="00CD1283">
          <w:pPr>
            <w:pStyle w:val="Bunntekst"/>
            <w:spacing w:after="0"/>
            <w:rPr>
              <w:sz w:val="2"/>
              <w:szCs w:val="2"/>
            </w:rPr>
          </w:pPr>
        </w:p>
      </w:tc>
    </w:tr>
  </w:tbl>
  <w:p w14:paraId="5055EB7A" w14:textId="77777777" w:rsidR="00CD1283" w:rsidRPr="00CD1283" w:rsidRDefault="00CD1283" w:rsidP="00CD1283">
    <w:pPr>
      <w:pStyle w:val="Bunntekst"/>
      <w:spacing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CB5C0" w14:textId="77777777" w:rsidR="00376DA0" w:rsidRDefault="00376DA0">
      <w:pPr>
        <w:spacing w:after="0" w:line="240" w:lineRule="auto"/>
      </w:pPr>
      <w:r>
        <w:separator/>
      </w:r>
    </w:p>
  </w:footnote>
  <w:footnote w:type="continuationSeparator" w:id="0">
    <w:p w14:paraId="7203B40F" w14:textId="77777777" w:rsidR="00376DA0" w:rsidRDefault="00376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E7D58"/>
    <w:multiLevelType w:val="hybridMultilevel"/>
    <w:tmpl w:val="11DA4B0C"/>
    <w:lvl w:ilvl="0" w:tplc="A44CA794">
      <w:start w:val="1"/>
      <w:numFmt w:val="decimal"/>
      <w:lvlText w:val="%1."/>
      <w:lvlJc w:val="left"/>
      <w:pPr>
        <w:ind w:left="720" w:hanging="360"/>
      </w:pPr>
      <w:rPr>
        <w:rFonts w:hint="default"/>
      </w:rPr>
    </w:lvl>
    <w:lvl w:ilvl="1" w:tplc="539E6B90" w:tentative="1">
      <w:start w:val="1"/>
      <w:numFmt w:val="lowerLetter"/>
      <w:lvlText w:val="%2."/>
      <w:lvlJc w:val="left"/>
      <w:pPr>
        <w:ind w:left="1440" w:hanging="360"/>
      </w:pPr>
    </w:lvl>
    <w:lvl w:ilvl="2" w:tplc="0CCE8CA4" w:tentative="1">
      <w:start w:val="1"/>
      <w:numFmt w:val="lowerRoman"/>
      <w:lvlText w:val="%3."/>
      <w:lvlJc w:val="right"/>
      <w:pPr>
        <w:ind w:left="2160" w:hanging="180"/>
      </w:pPr>
    </w:lvl>
    <w:lvl w:ilvl="3" w:tplc="05BEAC0A" w:tentative="1">
      <w:start w:val="1"/>
      <w:numFmt w:val="decimal"/>
      <w:lvlText w:val="%4."/>
      <w:lvlJc w:val="left"/>
      <w:pPr>
        <w:ind w:left="2880" w:hanging="360"/>
      </w:pPr>
    </w:lvl>
    <w:lvl w:ilvl="4" w:tplc="77AA0EEC" w:tentative="1">
      <w:start w:val="1"/>
      <w:numFmt w:val="lowerLetter"/>
      <w:lvlText w:val="%5."/>
      <w:lvlJc w:val="left"/>
      <w:pPr>
        <w:ind w:left="3600" w:hanging="360"/>
      </w:pPr>
    </w:lvl>
    <w:lvl w:ilvl="5" w:tplc="C72A3682" w:tentative="1">
      <w:start w:val="1"/>
      <w:numFmt w:val="lowerRoman"/>
      <w:lvlText w:val="%6."/>
      <w:lvlJc w:val="right"/>
      <w:pPr>
        <w:ind w:left="4320" w:hanging="180"/>
      </w:pPr>
    </w:lvl>
    <w:lvl w:ilvl="6" w:tplc="7C7ACD74" w:tentative="1">
      <w:start w:val="1"/>
      <w:numFmt w:val="decimal"/>
      <w:lvlText w:val="%7."/>
      <w:lvlJc w:val="left"/>
      <w:pPr>
        <w:ind w:left="5040" w:hanging="360"/>
      </w:pPr>
    </w:lvl>
    <w:lvl w:ilvl="7" w:tplc="63F0648E" w:tentative="1">
      <w:start w:val="1"/>
      <w:numFmt w:val="lowerLetter"/>
      <w:lvlText w:val="%8."/>
      <w:lvlJc w:val="left"/>
      <w:pPr>
        <w:ind w:left="5760" w:hanging="360"/>
      </w:pPr>
    </w:lvl>
    <w:lvl w:ilvl="8" w:tplc="0BBEB932" w:tentative="1">
      <w:start w:val="1"/>
      <w:numFmt w:val="lowerRoman"/>
      <w:lvlText w:val="%9."/>
      <w:lvlJc w:val="right"/>
      <w:pPr>
        <w:ind w:left="6480" w:hanging="180"/>
      </w:pPr>
    </w:lvl>
  </w:abstractNum>
  <w:abstractNum w:abstractNumId="1" w15:restartNumberingAfterBreak="0">
    <w:nsid w:val="3FDD45E8"/>
    <w:multiLevelType w:val="hybridMultilevel"/>
    <w:tmpl w:val="B65C9DA8"/>
    <w:lvl w:ilvl="0" w:tplc="5B04167A">
      <w:numFmt w:val="bullet"/>
      <w:lvlText w:val="-"/>
      <w:lvlJc w:val="left"/>
      <w:pPr>
        <w:ind w:left="720" w:hanging="360"/>
      </w:pPr>
      <w:rPr>
        <w:rFonts w:ascii="Calibri" w:eastAsiaTheme="minorHAnsi" w:hAnsi="Calibri" w:cs="Calibri" w:hint="default"/>
      </w:rPr>
    </w:lvl>
    <w:lvl w:ilvl="1" w:tplc="CC705EF0" w:tentative="1">
      <w:start w:val="1"/>
      <w:numFmt w:val="bullet"/>
      <w:lvlText w:val="o"/>
      <w:lvlJc w:val="left"/>
      <w:pPr>
        <w:ind w:left="1440" w:hanging="360"/>
      </w:pPr>
      <w:rPr>
        <w:rFonts w:ascii="Courier New" w:hAnsi="Courier New" w:cs="Courier New" w:hint="default"/>
      </w:rPr>
    </w:lvl>
    <w:lvl w:ilvl="2" w:tplc="917CB9DA" w:tentative="1">
      <w:start w:val="1"/>
      <w:numFmt w:val="bullet"/>
      <w:lvlText w:val=""/>
      <w:lvlJc w:val="left"/>
      <w:pPr>
        <w:ind w:left="2160" w:hanging="360"/>
      </w:pPr>
      <w:rPr>
        <w:rFonts w:ascii="Wingdings" w:hAnsi="Wingdings" w:hint="default"/>
      </w:rPr>
    </w:lvl>
    <w:lvl w:ilvl="3" w:tplc="91E2315E" w:tentative="1">
      <w:start w:val="1"/>
      <w:numFmt w:val="bullet"/>
      <w:lvlText w:val=""/>
      <w:lvlJc w:val="left"/>
      <w:pPr>
        <w:ind w:left="2880" w:hanging="360"/>
      </w:pPr>
      <w:rPr>
        <w:rFonts w:ascii="Symbol" w:hAnsi="Symbol" w:hint="default"/>
      </w:rPr>
    </w:lvl>
    <w:lvl w:ilvl="4" w:tplc="3B5EF34A" w:tentative="1">
      <w:start w:val="1"/>
      <w:numFmt w:val="bullet"/>
      <w:lvlText w:val="o"/>
      <w:lvlJc w:val="left"/>
      <w:pPr>
        <w:ind w:left="3600" w:hanging="360"/>
      </w:pPr>
      <w:rPr>
        <w:rFonts w:ascii="Courier New" w:hAnsi="Courier New" w:cs="Courier New" w:hint="default"/>
      </w:rPr>
    </w:lvl>
    <w:lvl w:ilvl="5" w:tplc="0B54D456" w:tentative="1">
      <w:start w:val="1"/>
      <w:numFmt w:val="bullet"/>
      <w:lvlText w:val=""/>
      <w:lvlJc w:val="left"/>
      <w:pPr>
        <w:ind w:left="4320" w:hanging="360"/>
      </w:pPr>
      <w:rPr>
        <w:rFonts w:ascii="Wingdings" w:hAnsi="Wingdings" w:hint="default"/>
      </w:rPr>
    </w:lvl>
    <w:lvl w:ilvl="6" w:tplc="8F6E0B86" w:tentative="1">
      <w:start w:val="1"/>
      <w:numFmt w:val="bullet"/>
      <w:lvlText w:val=""/>
      <w:lvlJc w:val="left"/>
      <w:pPr>
        <w:ind w:left="5040" w:hanging="360"/>
      </w:pPr>
      <w:rPr>
        <w:rFonts w:ascii="Symbol" w:hAnsi="Symbol" w:hint="default"/>
      </w:rPr>
    </w:lvl>
    <w:lvl w:ilvl="7" w:tplc="81449ECA" w:tentative="1">
      <w:start w:val="1"/>
      <w:numFmt w:val="bullet"/>
      <w:lvlText w:val="o"/>
      <w:lvlJc w:val="left"/>
      <w:pPr>
        <w:ind w:left="5760" w:hanging="360"/>
      </w:pPr>
      <w:rPr>
        <w:rFonts w:ascii="Courier New" w:hAnsi="Courier New" w:cs="Courier New" w:hint="default"/>
      </w:rPr>
    </w:lvl>
    <w:lvl w:ilvl="8" w:tplc="4E98B0AC" w:tentative="1">
      <w:start w:val="1"/>
      <w:numFmt w:val="bullet"/>
      <w:lvlText w:val=""/>
      <w:lvlJc w:val="left"/>
      <w:pPr>
        <w:ind w:left="6480" w:hanging="360"/>
      </w:pPr>
      <w:rPr>
        <w:rFonts w:ascii="Wingdings" w:hAnsi="Wingdings" w:hint="default"/>
      </w:rPr>
    </w:lvl>
  </w:abstractNum>
  <w:abstractNum w:abstractNumId="2" w15:restartNumberingAfterBreak="0">
    <w:nsid w:val="50F056C4"/>
    <w:multiLevelType w:val="hybridMultilevel"/>
    <w:tmpl w:val="E6A62BB8"/>
    <w:lvl w:ilvl="0" w:tplc="9974A4C0">
      <w:start w:val="1"/>
      <w:numFmt w:val="bullet"/>
      <w:lvlText w:val=""/>
      <w:lvlJc w:val="left"/>
      <w:pPr>
        <w:ind w:left="360" w:hanging="360"/>
      </w:pPr>
      <w:rPr>
        <w:rFonts w:ascii="Symbol" w:hAnsi="Symbol" w:hint="default"/>
      </w:rPr>
    </w:lvl>
    <w:lvl w:ilvl="1" w:tplc="F28A5B92" w:tentative="1">
      <w:start w:val="1"/>
      <w:numFmt w:val="bullet"/>
      <w:lvlText w:val="o"/>
      <w:lvlJc w:val="left"/>
      <w:pPr>
        <w:ind w:left="1080" w:hanging="360"/>
      </w:pPr>
      <w:rPr>
        <w:rFonts w:ascii="Courier New" w:hAnsi="Courier New" w:cs="Courier New" w:hint="default"/>
      </w:rPr>
    </w:lvl>
    <w:lvl w:ilvl="2" w:tplc="88C209D4" w:tentative="1">
      <w:start w:val="1"/>
      <w:numFmt w:val="bullet"/>
      <w:lvlText w:val=""/>
      <w:lvlJc w:val="left"/>
      <w:pPr>
        <w:ind w:left="1800" w:hanging="360"/>
      </w:pPr>
      <w:rPr>
        <w:rFonts w:ascii="Wingdings" w:hAnsi="Wingdings" w:hint="default"/>
      </w:rPr>
    </w:lvl>
    <w:lvl w:ilvl="3" w:tplc="6F64B796" w:tentative="1">
      <w:start w:val="1"/>
      <w:numFmt w:val="bullet"/>
      <w:lvlText w:val=""/>
      <w:lvlJc w:val="left"/>
      <w:pPr>
        <w:ind w:left="2520" w:hanging="360"/>
      </w:pPr>
      <w:rPr>
        <w:rFonts w:ascii="Symbol" w:hAnsi="Symbol" w:hint="default"/>
      </w:rPr>
    </w:lvl>
    <w:lvl w:ilvl="4" w:tplc="9DA8A81E" w:tentative="1">
      <w:start w:val="1"/>
      <w:numFmt w:val="bullet"/>
      <w:lvlText w:val="o"/>
      <w:lvlJc w:val="left"/>
      <w:pPr>
        <w:ind w:left="3240" w:hanging="360"/>
      </w:pPr>
      <w:rPr>
        <w:rFonts w:ascii="Courier New" w:hAnsi="Courier New" w:cs="Courier New" w:hint="default"/>
      </w:rPr>
    </w:lvl>
    <w:lvl w:ilvl="5" w:tplc="2EAE119C" w:tentative="1">
      <w:start w:val="1"/>
      <w:numFmt w:val="bullet"/>
      <w:lvlText w:val=""/>
      <w:lvlJc w:val="left"/>
      <w:pPr>
        <w:ind w:left="3960" w:hanging="360"/>
      </w:pPr>
      <w:rPr>
        <w:rFonts w:ascii="Wingdings" w:hAnsi="Wingdings" w:hint="default"/>
      </w:rPr>
    </w:lvl>
    <w:lvl w:ilvl="6" w:tplc="FCCCAE46" w:tentative="1">
      <w:start w:val="1"/>
      <w:numFmt w:val="bullet"/>
      <w:lvlText w:val=""/>
      <w:lvlJc w:val="left"/>
      <w:pPr>
        <w:ind w:left="4680" w:hanging="360"/>
      </w:pPr>
      <w:rPr>
        <w:rFonts w:ascii="Symbol" w:hAnsi="Symbol" w:hint="default"/>
      </w:rPr>
    </w:lvl>
    <w:lvl w:ilvl="7" w:tplc="26AC0AE8" w:tentative="1">
      <w:start w:val="1"/>
      <w:numFmt w:val="bullet"/>
      <w:lvlText w:val="o"/>
      <w:lvlJc w:val="left"/>
      <w:pPr>
        <w:ind w:left="5400" w:hanging="360"/>
      </w:pPr>
      <w:rPr>
        <w:rFonts w:ascii="Courier New" w:hAnsi="Courier New" w:cs="Courier New" w:hint="default"/>
      </w:rPr>
    </w:lvl>
    <w:lvl w:ilvl="8" w:tplc="C4C672D6" w:tentative="1">
      <w:start w:val="1"/>
      <w:numFmt w:val="bullet"/>
      <w:lvlText w:val=""/>
      <w:lvlJc w:val="left"/>
      <w:pPr>
        <w:ind w:left="6120" w:hanging="360"/>
      </w:pPr>
      <w:rPr>
        <w:rFonts w:ascii="Wingdings" w:hAnsi="Wingdings" w:hint="default"/>
      </w:rPr>
    </w:lvl>
  </w:abstractNum>
  <w:abstractNum w:abstractNumId="3" w15:restartNumberingAfterBreak="0">
    <w:nsid w:val="684A253E"/>
    <w:multiLevelType w:val="hybridMultilevel"/>
    <w:tmpl w:val="C83C46CC"/>
    <w:lvl w:ilvl="0" w:tplc="F8EE76B4">
      <w:start w:val="1"/>
      <w:numFmt w:val="decimal"/>
      <w:lvlText w:val="%1."/>
      <w:lvlJc w:val="left"/>
      <w:pPr>
        <w:ind w:left="720" w:hanging="360"/>
      </w:pPr>
    </w:lvl>
    <w:lvl w:ilvl="1" w:tplc="72AA6032" w:tentative="1">
      <w:start w:val="1"/>
      <w:numFmt w:val="lowerLetter"/>
      <w:lvlText w:val="%2."/>
      <w:lvlJc w:val="left"/>
      <w:pPr>
        <w:ind w:left="1440" w:hanging="360"/>
      </w:pPr>
    </w:lvl>
    <w:lvl w:ilvl="2" w:tplc="B246CAFE" w:tentative="1">
      <w:start w:val="1"/>
      <w:numFmt w:val="lowerRoman"/>
      <w:lvlText w:val="%3."/>
      <w:lvlJc w:val="right"/>
      <w:pPr>
        <w:ind w:left="2160" w:hanging="180"/>
      </w:pPr>
    </w:lvl>
    <w:lvl w:ilvl="3" w:tplc="10200A00" w:tentative="1">
      <w:start w:val="1"/>
      <w:numFmt w:val="decimal"/>
      <w:lvlText w:val="%4."/>
      <w:lvlJc w:val="left"/>
      <w:pPr>
        <w:ind w:left="2880" w:hanging="360"/>
      </w:pPr>
    </w:lvl>
    <w:lvl w:ilvl="4" w:tplc="085E4BDC" w:tentative="1">
      <w:start w:val="1"/>
      <w:numFmt w:val="lowerLetter"/>
      <w:lvlText w:val="%5."/>
      <w:lvlJc w:val="left"/>
      <w:pPr>
        <w:ind w:left="3600" w:hanging="360"/>
      </w:pPr>
    </w:lvl>
    <w:lvl w:ilvl="5" w:tplc="C3E84A3E" w:tentative="1">
      <w:start w:val="1"/>
      <w:numFmt w:val="lowerRoman"/>
      <w:lvlText w:val="%6."/>
      <w:lvlJc w:val="right"/>
      <w:pPr>
        <w:ind w:left="4320" w:hanging="180"/>
      </w:pPr>
    </w:lvl>
    <w:lvl w:ilvl="6" w:tplc="B704A5FC" w:tentative="1">
      <w:start w:val="1"/>
      <w:numFmt w:val="decimal"/>
      <w:lvlText w:val="%7."/>
      <w:lvlJc w:val="left"/>
      <w:pPr>
        <w:ind w:left="5040" w:hanging="360"/>
      </w:pPr>
    </w:lvl>
    <w:lvl w:ilvl="7" w:tplc="3F644F9A" w:tentative="1">
      <w:start w:val="1"/>
      <w:numFmt w:val="lowerLetter"/>
      <w:lvlText w:val="%8."/>
      <w:lvlJc w:val="left"/>
      <w:pPr>
        <w:ind w:left="5760" w:hanging="360"/>
      </w:pPr>
    </w:lvl>
    <w:lvl w:ilvl="8" w:tplc="44A00058" w:tentative="1">
      <w:start w:val="1"/>
      <w:numFmt w:val="lowerRoman"/>
      <w:lvlText w:val="%9."/>
      <w:lvlJc w:val="right"/>
      <w:pPr>
        <w:ind w:left="6480" w:hanging="180"/>
      </w:pPr>
    </w:lvl>
  </w:abstractNum>
  <w:abstractNum w:abstractNumId="4" w15:restartNumberingAfterBreak="0">
    <w:nsid w:val="689D1BC5"/>
    <w:multiLevelType w:val="hybridMultilevel"/>
    <w:tmpl w:val="174E4E40"/>
    <w:lvl w:ilvl="0" w:tplc="DC3EE0A0">
      <w:start w:val="1"/>
      <w:numFmt w:val="bullet"/>
      <w:lvlText w:val=""/>
      <w:lvlJc w:val="left"/>
      <w:pPr>
        <w:ind w:left="360" w:hanging="360"/>
      </w:pPr>
      <w:rPr>
        <w:rFonts w:ascii="Symbol" w:hAnsi="Symbol" w:hint="default"/>
      </w:rPr>
    </w:lvl>
    <w:lvl w:ilvl="1" w:tplc="066E067E" w:tentative="1">
      <w:start w:val="1"/>
      <w:numFmt w:val="bullet"/>
      <w:lvlText w:val="o"/>
      <w:lvlJc w:val="left"/>
      <w:pPr>
        <w:ind w:left="1080" w:hanging="360"/>
      </w:pPr>
      <w:rPr>
        <w:rFonts w:ascii="Courier New" w:hAnsi="Courier New" w:cs="Courier New" w:hint="default"/>
      </w:rPr>
    </w:lvl>
    <w:lvl w:ilvl="2" w:tplc="67967662" w:tentative="1">
      <w:start w:val="1"/>
      <w:numFmt w:val="bullet"/>
      <w:lvlText w:val=""/>
      <w:lvlJc w:val="left"/>
      <w:pPr>
        <w:ind w:left="1800" w:hanging="360"/>
      </w:pPr>
      <w:rPr>
        <w:rFonts w:ascii="Wingdings" w:hAnsi="Wingdings" w:hint="default"/>
      </w:rPr>
    </w:lvl>
    <w:lvl w:ilvl="3" w:tplc="194842A0" w:tentative="1">
      <w:start w:val="1"/>
      <w:numFmt w:val="bullet"/>
      <w:lvlText w:val=""/>
      <w:lvlJc w:val="left"/>
      <w:pPr>
        <w:ind w:left="2520" w:hanging="360"/>
      </w:pPr>
      <w:rPr>
        <w:rFonts w:ascii="Symbol" w:hAnsi="Symbol" w:hint="default"/>
      </w:rPr>
    </w:lvl>
    <w:lvl w:ilvl="4" w:tplc="66CC1152" w:tentative="1">
      <w:start w:val="1"/>
      <w:numFmt w:val="bullet"/>
      <w:lvlText w:val="o"/>
      <w:lvlJc w:val="left"/>
      <w:pPr>
        <w:ind w:left="3240" w:hanging="360"/>
      </w:pPr>
      <w:rPr>
        <w:rFonts w:ascii="Courier New" w:hAnsi="Courier New" w:cs="Courier New" w:hint="default"/>
      </w:rPr>
    </w:lvl>
    <w:lvl w:ilvl="5" w:tplc="B7BC592A" w:tentative="1">
      <w:start w:val="1"/>
      <w:numFmt w:val="bullet"/>
      <w:lvlText w:val=""/>
      <w:lvlJc w:val="left"/>
      <w:pPr>
        <w:ind w:left="3960" w:hanging="360"/>
      </w:pPr>
      <w:rPr>
        <w:rFonts w:ascii="Wingdings" w:hAnsi="Wingdings" w:hint="default"/>
      </w:rPr>
    </w:lvl>
    <w:lvl w:ilvl="6" w:tplc="F4D2CBF6" w:tentative="1">
      <w:start w:val="1"/>
      <w:numFmt w:val="bullet"/>
      <w:lvlText w:val=""/>
      <w:lvlJc w:val="left"/>
      <w:pPr>
        <w:ind w:left="4680" w:hanging="360"/>
      </w:pPr>
      <w:rPr>
        <w:rFonts w:ascii="Symbol" w:hAnsi="Symbol" w:hint="default"/>
      </w:rPr>
    </w:lvl>
    <w:lvl w:ilvl="7" w:tplc="303CEA2A" w:tentative="1">
      <w:start w:val="1"/>
      <w:numFmt w:val="bullet"/>
      <w:lvlText w:val="o"/>
      <w:lvlJc w:val="left"/>
      <w:pPr>
        <w:ind w:left="5400" w:hanging="360"/>
      </w:pPr>
      <w:rPr>
        <w:rFonts w:ascii="Courier New" w:hAnsi="Courier New" w:cs="Courier New" w:hint="default"/>
      </w:rPr>
    </w:lvl>
    <w:lvl w:ilvl="8" w:tplc="DA8823A6" w:tentative="1">
      <w:start w:val="1"/>
      <w:numFmt w:val="bullet"/>
      <w:lvlText w:val=""/>
      <w:lvlJc w:val="left"/>
      <w:pPr>
        <w:ind w:left="6120" w:hanging="360"/>
      </w:pPr>
      <w:rPr>
        <w:rFonts w:ascii="Wingdings" w:hAnsi="Wingdings" w:hint="default"/>
      </w:rPr>
    </w:lvl>
  </w:abstractNum>
  <w:abstractNum w:abstractNumId="5" w15:restartNumberingAfterBreak="0">
    <w:nsid w:val="7DC1162F"/>
    <w:multiLevelType w:val="hybridMultilevel"/>
    <w:tmpl w:val="9D30A5D4"/>
    <w:lvl w:ilvl="0" w:tplc="84CADC12">
      <w:start w:val="1"/>
      <w:numFmt w:val="decimal"/>
      <w:lvlText w:val="%1.1.1.1."/>
      <w:lvlJc w:val="left"/>
      <w:pPr>
        <w:ind w:left="360" w:hanging="360"/>
      </w:pPr>
      <w:rPr>
        <w:rFonts w:ascii="Calibri" w:hAnsi="Calibri" w:hint="default"/>
        <w:b/>
        <w:i w:val="0"/>
        <w:sz w:val="24"/>
      </w:rPr>
    </w:lvl>
    <w:lvl w:ilvl="1" w:tplc="62EECB58" w:tentative="1">
      <w:start w:val="1"/>
      <w:numFmt w:val="lowerLetter"/>
      <w:lvlText w:val="%2."/>
      <w:lvlJc w:val="left"/>
      <w:pPr>
        <w:ind w:left="1440" w:hanging="360"/>
      </w:pPr>
    </w:lvl>
    <w:lvl w:ilvl="2" w:tplc="7AD4918C" w:tentative="1">
      <w:start w:val="1"/>
      <w:numFmt w:val="lowerRoman"/>
      <w:lvlText w:val="%3."/>
      <w:lvlJc w:val="right"/>
      <w:pPr>
        <w:ind w:left="2160" w:hanging="180"/>
      </w:pPr>
    </w:lvl>
    <w:lvl w:ilvl="3" w:tplc="4D08A4D8" w:tentative="1">
      <w:start w:val="1"/>
      <w:numFmt w:val="decimal"/>
      <w:lvlText w:val="%4."/>
      <w:lvlJc w:val="left"/>
      <w:pPr>
        <w:ind w:left="2880" w:hanging="360"/>
      </w:pPr>
    </w:lvl>
    <w:lvl w:ilvl="4" w:tplc="75F80628" w:tentative="1">
      <w:start w:val="1"/>
      <w:numFmt w:val="lowerLetter"/>
      <w:lvlText w:val="%5."/>
      <w:lvlJc w:val="left"/>
      <w:pPr>
        <w:ind w:left="3600" w:hanging="360"/>
      </w:pPr>
    </w:lvl>
    <w:lvl w:ilvl="5" w:tplc="86BEC5F6" w:tentative="1">
      <w:start w:val="1"/>
      <w:numFmt w:val="lowerRoman"/>
      <w:lvlText w:val="%6."/>
      <w:lvlJc w:val="right"/>
      <w:pPr>
        <w:ind w:left="4320" w:hanging="180"/>
      </w:pPr>
    </w:lvl>
    <w:lvl w:ilvl="6" w:tplc="1D9C60B4" w:tentative="1">
      <w:start w:val="1"/>
      <w:numFmt w:val="decimal"/>
      <w:lvlText w:val="%7."/>
      <w:lvlJc w:val="left"/>
      <w:pPr>
        <w:ind w:left="5040" w:hanging="360"/>
      </w:pPr>
    </w:lvl>
    <w:lvl w:ilvl="7" w:tplc="65526F06" w:tentative="1">
      <w:start w:val="1"/>
      <w:numFmt w:val="lowerLetter"/>
      <w:lvlText w:val="%8."/>
      <w:lvlJc w:val="left"/>
      <w:pPr>
        <w:ind w:left="5760" w:hanging="360"/>
      </w:pPr>
    </w:lvl>
    <w:lvl w:ilvl="8" w:tplc="DD06AC80" w:tentative="1">
      <w:start w:val="1"/>
      <w:numFmt w:val="lowerRoman"/>
      <w:lvlText w:val="%9."/>
      <w:lvlJc w:val="right"/>
      <w:pPr>
        <w:ind w:left="6480" w:hanging="180"/>
      </w:pPr>
    </w:lvl>
  </w:abstractNum>
  <w:num w:numId="1" w16cid:durableId="1122726124">
    <w:abstractNumId w:val="5"/>
  </w:num>
  <w:num w:numId="2" w16cid:durableId="88434129">
    <w:abstractNumId w:val="3"/>
  </w:num>
  <w:num w:numId="3" w16cid:durableId="1546944238">
    <w:abstractNumId w:val="4"/>
  </w:num>
  <w:num w:numId="4" w16cid:durableId="1495604520">
    <w:abstractNumId w:val="2"/>
  </w:num>
  <w:num w:numId="5" w16cid:durableId="1292250224">
    <w:abstractNumId w:val="0"/>
  </w:num>
  <w:num w:numId="6" w16cid:durableId="1737776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CE"/>
    <w:rsid w:val="000103E2"/>
    <w:rsid w:val="00047D0D"/>
    <w:rsid w:val="00063498"/>
    <w:rsid w:val="000865B6"/>
    <w:rsid w:val="0008715A"/>
    <w:rsid w:val="00097EC3"/>
    <w:rsid w:val="000A637A"/>
    <w:rsid w:val="000A6D89"/>
    <w:rsid w:val="000D3CC6"/>
    <w:rsid w:val="001025BA"/>
    <w:rsid w:val="00131FE6"/>
    <w:rsid w:val="00133A56"/>
    <w:rsid w:val="001419A0"/>
    <w:rsid w:val="00163D4D"/>
    <w:rsid w:val="00186D60"/>
    <w:rsid w:val="00186EC8"/>
    <w:rsid w:val="001935A6"/>
    <w:rsid w:val="001A7C41"/>
    <w:rsid w:val="001D3A72"/>
    <w:rsid w:val="001E0B5F"/>
    <w:rsid w:val="001E1EE4"/>
    <w:rsid w:val="001E7890"/>
    <w:rsid w:val="001F3C4F"/>
    <w:rsid w:val="002015B6"/>
    <w:rsid w:val="0020377D"/>
    <w:rsid w:val="00206A29"/>
    <w:rsid w:val="002134AC"/>
    <w:rsid w:val="002613B7"/>
    <w:rsid w:val="00262029"/>
    <w:rsid w:val="00294D9D"/>
    <w:rsid w:val="002B2207"/>
    <w:rsid w:val="002D5453"/>
    <w:rsid w:val="00315D7D"/>
    <w:rsid w:val="0031736F"/>
    <w:rsid w:val="003215D4"/>
    <w:rsid w:val="00332D71"/>
    <w:rsid w:val="0033620C"/>
    <w:rsid w:val="00343E22"/>
    <w:rsid w:val="00357D3E"/>
    <w:rsid w:val="00363641"/>
    <w:rsid w:val="003704B5"/>
    <w:rsid w:val="00376DA0"/>
    <w:rsid w:val="003871E4"/>
    <w:rsid w:val="00395435"/>
    <w:rsid w:val="003A539E"/>
    <w:rsid w:val="003E7401"/>
    <w:rsid w:val="003F776D"/>
    <w:rsid w:val="004066D3"/>
    <w:rsid w:val="004160D4"/>
    <w:rsid w:val="004332CE"/>
    <w:rsid w:val="00436881"/>
    <w:rsid w:val="00455527"/>
    <w:rsid w:val="00491274"/>
    <w:rsid w:val="004969BD"/>
    <w:rsid w:val="004A4306"/>
    <w:rsid w:val="004D39C5"/>
    <w:rsid w:val="004D4A04"/>
    <w:rsid w:val="004E0F85"/>
    <w:rsid w:val="00500863"/>
    <w:rsid w:val="00501C06"/>
    <w:rsid w:val="005229BE"/>
    <w:rsid w:val="005406AF"/>
    <w:rsid w:val="0055004B"/>
    <w:rsid w:val="00550085"/>
    <w:rsid w:val="00574999"/>
    <w:rsid w:val="00595272"/>
    <w:rsid w:val="005C5B4A"/>
    <w:rsid w:val="005D0920"/>
    <w:rsid w:val="005F4354"/>
    <w:rsid w:val="00607438"/>
    <w:rsid w:val="006074B2"/>
    <w:rsid w:val="00613C8C"/>
    <w:rsid w:val="006348BA"/>
    <w:rsid w:val="00636D08"/>
    <w:rsid w:val="00637841"/>
    <w:rsid w:val="00640655"/>
    <w:rsid w:val="00641A4F"/>
    <w:rsid w:val="00663D50"/>
    <w:rsid w:val="00665D62"/>
    <w:rsid w:val="006750EB"/>
    <w:rsid w:val="00695907"/>
    <w:rsid w:val="006A353C"/>
    <w:rsid w:val="006B6D32"/>
    <w:rsid w:val="006D6A3F"/>
    <w:rsid w:val="00714EDB"/>
    <w:rsid w:val="00722936"/>
    <w:rsid w:val="00731F0E"/>
    <w:rsid w:val="0073260C"/>
    <w:rsid w:val="007424D0"/>
    <w:rsid w:val="00755917"/>
    <w:rsid w:val="00773F87"/>
    <w:rsid w:val="00787BA4"/>
    <w:rsid w:val="007D215F"/>
    <w:rsid w:val="007F2B07"/>
    <w:rsid w:val="00800E55"/>
    <w:rsid w:val="00803A68"/>
    <w:rsid w:val="008045DF"/>
    <w:rsid w:val="00820D4E"/>
    <w:rsid w:val="0084298E"/>
    <w:rsid w:val="00856FF2"/>
    <w:rsid w:val="00870C32"/>
    <w:rsid w:val="00872098"/>
    <w:rsid w:val="008C0C49"/>
    <w:rsid w:val="008C51CD"/>
    <w:rsid w:val="008D1AF2"/>
    <w:rsid w:val="008F1E9D"/>
    <w:rsid w:val="008F60C8"/>
    <w:rsid w:val="00943480"/>
    <w:rsid w:val="00947C92"/>
    <w:rsid w:val="0098186F"/>
    <w:rsid w:val="00990206"/>
    <w:rsid w:val="00997398"/>
    <w:rsid w:val="009F0865"/>
    <w:rsid w:val="009F3263"/>
    <w:rsid w:val="009F5506"/>
    <w:rsid w:val="00A0318C"/>
    <w:rsid w:val="00A03D10"/>
    <w:rsid w:val="00A43A1B"/>
    <w:rsid w:val="00A43CFC"/>
    <w:rsid w:val="00A513BF"/>
    <w:rsid w:val="00AD4980"/>
    <w:rsid w:val="00AF7DDF"/>
    <w:rsid w:val="00B07201"/>
    <w:rsid w:val="00B07E9D"/>
    <w:rsid w:val="00B162F9"/>
    <w:rsid w:val="00B172EC"/>
    <w:rsid w:val="00B40D68"/>
    <w:rsid w:val="00B4452A"/>
    <w:rsid w:val="00B6246E"/>
    <w:rsid w:val="00B830F5"/>
    <w:rsid w:val="00B92AB4"/>
    <w:rsid w:val="00BA4CD0"/>
    <w:rsid w:val="00BB2DB7"/>
    <w:rsid w:val="00BB373E"/>
    <w:rsid w:val="00BC06D4"/>
    <w:rsid w:val="00C02E60"/>
    <w:rsid w:val="00C314A7"/>
    <w:rsid w:val="00C74FCC"/>
    <w:rsid w:val="00C84DE8"/>
    <w:rsid w:val="00C954D0"/>
    <w:rsid w:val="00CC3A33"/>
    <w:rsid w:val="00CD1283"/>
    <w:rsid w:val="00CD4E75"/>
    <w:rsid w:val="00CE5C81"/>
    <w:rsid w:val="00CF16B4"/>
    <w:rsid w:val="00CF6FCD"/>
    <w:rsid w:val="00D124CF"/>
    <w:rsid w:val="00D13B46"/>
    <w:rsid w:val="00D2449E"/>
    <w:rsid w:val="00D43189"/>
    <w:rsid w:val="00D5344A"/>
    <w:rsid w:val="00D63D1D"/>
    <w:rsid w:val="00D81604"/>
    <w:rsid w:val="00D82864"/>
    <w:rsid w:val="00D8769F"/>
    <w:rsid w:val="00D97C37"/>
    <w:rsid w:val="00DA6BE8"/>
    <w:rsid w:val="00DC0095"/>
    <w:rsid w:val="00DE72C2"/>
    <w:rsid w:val="00DF26F2"/>
    <w:rsid w:val="00E148F3"/>
    <w:rsid w:val="00E26C65"/>
    <w:rsid w:val="00E33344"/>
    <w:rsid w:val="00E745A7"/>
    <w:rsid w:val="00E800F6"/>
    <w:rsid w:val="00EB0316"/>
    <w:rsid w:val="00EB73BD"/>
    <w:rsid w:val="00EC4C38"/>
    <w:rsid w:val="00EC75A5"/>
    <w:rsid w:val="00EE0DF0"/>
    <w:rsid w:val="00EF1E9F"/>
    <w:rsid w:val="00F00091"/>
    <w:rsid w:val="00F0084D"/>
    <w:rsid w:val="00F23EA0"/>
    <w:rsid w:val="00F3156C"/>
    <w:rsid w:val="00F36522"/>
    <w:rsid w:val="00F4749F"/>
    <w:rsid w:val="00F85075"/>
    <w:rsid w:val="00F90EA2"/>
    <w:rsid w:val="00F93073"/>
    <w:rsid w:val="00FA2FF6"/>
    <w:rsid w:val="00FC5C8C"/>
    <w:rsid w:val="00FF74F8"/>
    <w:rsid w:val="214E0AA1"/>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ecimalSymbol w:val=","/>
  <w:listSeparator w:val=";"/>
  <w14:docId w14:val="09D44CC3"/>
  <w15:chartTrackingRefBased/>
  <w15:docId w15:val="{12B3A368-A739-4162-94D0-34211ADC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B4A"/>
    <w:pPr>
      <w:spacing w:after="60"/>
    </w:pPr>
  </w:style>
  <w:style w:type="paragraph" w:styleId="Overskrift1">
    <w:name w:val="heading 1"/>
    <w:basedOn w:val="Normal"/>
    <w:next w:val="Normal"/>
    <w:link w:val="Overskrift1Tegn"/>
    <w:uiPriority w:val="9"/>
    <w:qFormat/>
    <w:rsid w:val="00CD4E75"/>
    <w:pPr>
      <w:keepNext/>
      <w:keepLines/>
      <w:spacing w:before="480" w:after="360"/>
      <w:outlineLvl w:val="0"/>
    </w:pPr>
    <w:rPr>
      <w:rFonts w:ascii="Calibri" w:eastAsiaTheme="majorEastAsia" w:hAnsi="Calibri" w:cstheme="majorBidi"/>
      <w:b/>
      <w:sz w:val="36"/>
      <w:szCs w:val="32"/>
    </w:rPr>
  </w:style>
  <w:style w:type="paragraph" w:styleId="Overskrift2">
    <w:name w:val="heading 2"/>
    <w:basedOn w:val="Normal"/>
    <w:next w:val="Normal"/>
    <w:link w:val="Overskrift2Tegn"/>
    <w:qFormat/>
    <w:rsid w:val="005C5B4A"/>
    <w:pPr>
      <w:keepNext/>
      <w:spacing w:before="480" w:line="240" w:lineRule="auto"/>
      <w:outlineLvl w:val="1"/>
    </w:pPr>
    <w:rPr>
      <w:rFonts w:ascii="Calibri" w:eastAsia="Times New Roman" w:hAnsi="Calibri" w:cs="Arial"/>
      <w:b/>
      <w:bCs/>
      <w:iCs/>
      <w:sz w:val="28"/>
      <w:szCs w:val="28"/>
      <w:lang w:eastAsia="nb-NO"/>
    </w:rPr>
  </w:style>
  <w:style w:type="paragraph" w:styleId="Overskrift3">
    <w:name w:val="heading 3"/>
    <w:basedOn w:val="Normal"/>
    <w:next w:val="Normal"/>
    <w:link w:val="Overskrift3Tegn"/>
    <w:uiPriority w:val="9"/>
    <w:unhideWhenUsed/>
    <w:qFormat/>
    <w:rsid w:val="00A43A1B"/>
    <w:pPr>
      <w:keepNext/>
      <w:keepLines/>
      <w:spacing w:before="480" w:after="0"/>
      <w:outlineLvl w:val="2"/>
    </w:pPr>
    <w:rPr>
      <w:rFonts w:ascii="Calibri" w:eastAsiaTheme="majorEastAsia" w:hAnsi="Calibri" w:cstheme="majorBidi"/>
      <w:b/>
      <w:sz w:val="24"/>
      <w:szCs w:val="24"/>
    </w:rPr>
  </w:style>
  <w:style w:type="paragraph" w:styleId="Overskrift4">
    <w:name w:val="heading 4"/>
    <w:basedOn w:val="Normal"/>
    <w:next w:val="Normal"/>
    <w:link w:val="Overskrift4Tegn"/>
    <w:qFormat/>
    <w:rsid w:val="00C74FCC"/>
    <w:pPr>
      <w:keepNext/>
      <w:spacing w:before="360" w:after="0" w:line="240" w:lineRule="auto"/>
      <w:outlineLvl w:val="3"/>
    </w:pPr>
    <w:rPr>
      <w:rFonts w:ascii="Calibri" w:eastAsia="Times New Roman" w:hAnsi="Calibri" w:cs="Times New Roman"/>
      <w:b/>
      <w:bCs/>
      <w:sz w:val="23"/>
      <w:szCs w:val="28"/>
      <w:lang w:eastAsia="nb-NO"/>
    </w:rPr>
  </w:style>
  <w:style w:type="paragraph" w:styleId="Overskrift5">
    <w:name w:val="heading 5"/>
    <w:basedOn w:val="Normal"/>
    <w:next w:val="Normal"/>
    <w:link w:val="Overskrift5Tegn"/>
    <w:uiPriority w:val="9"/>
    <w:semiHidden/>
    <w:unhideWhenUsed/>
    <w:qFormat/>
    <w:rsid w:val="00C74FCC"/>
    <w:pPr>
      <w:keepNext/>
      <w:keepLines/>
      <w:spacing w:before="360" w:after="0"/>
      <w:outlineLvl w:val="4"/>
    </w:pPr>
    <w:rPr>
      <w:rFonts w:ascii="Calibri" w:eastAsiaTheme="majorEastAsia" w:hAnsi="Calibri" w:cstheme="majorBidi"/>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rsid w:val="00C74FCC"/>
    <w:rPr>
      <w:rFonts w:ascii="Calibri" w:eastAsia="Times New Roman" w:hAnsi="Calibri" w:cs="Times New Roman"/>
      <w:b/>
      <w:bCs/>
      <w:sz w:val="23"/>
      <w:szCs w:val="28"/>
      <w:lang w:eastAsia="nb-NO"/>
    </w:rPr>
  </w:style>
  <w:style w:type="character" w:customStyle="1" w:styleId="Overskrift2Tegn">
    <w:name w:val="Overskrift 2 Tegn"/>
    <w:basedOn w:val="Standardskriftforavsnitt"/>
    <w:link w:val="Overskrift2"/>
    <w:rsid w:val="005C5B4A"/>
    <w:rPr>
      <w:rFonts w:ascii="Calibri" w:eastAsia="Times New Roman" w:hAnsi="Calibri" w:cs="Arial"/>
      <w:b/>
      <w:bCs/>
      <w:iCs/>
      <w:sz w:val="28"/>
      <w:szCs w:val="28"/>
      <w:lang w:eastAsia="nb-NO"/>
    </w:rPr>
  </w:style>
  <w:style w:type="paragraph" w:styleId="Topptekst">
    <w:name w:val="header"/>
    <w:basedOn w:val="Normal"/>
    <w:link w:val="TopptekstTegn"/>
    <w:rsid w:val="004332CE"/>
    <w:pPr>
      <w:tabs>
        <w:tab w:val="center" w:pos="4536"/>
        <w:tab w:val="right" w:pos="9072"/>
      </w:tabs>
      <w:spacing w:line="240" w:lineRule="auto"/>
    </w:pPr>
    <w:rPr>
      <w:rFonts w:ascii="Calibri" w:eastAsia="Times New Roman" w:hAnsi="Calibri" w:cs="Times New Roman"/>
      <w:szCs w:val="24"/>
      <w:lang w:eastAsia="nb-NO"/>
    </w:rPr>
  </w:style>
  <w:style w:type="character" w:customStyle="1" w:styleId="TopptekstTegn">
    <w:name w:val="Topptekst Tegn"/>
    <w:basedOn w:val="Standardskriftforavsnitt"/>
    <w:link w:val="Topptekst"/>
    <w:rsid w:val="004332CE"/>
    <w:rPr>
      <w:rFonts w:ascii="Calibri" w:eastAsia="Times New Roman" w:hAnsi="Calibri" w:cs="Times New Roman"/>
      <w:szCs w:val="24"/>
      <w:lang w:eastAsia="nb-NO"/>
    </w:rPr>
  </w:style>
  <w:style w:type="paragraph" w:styleId="Bunntekst">
    <w:name w:val="footer"/>
    <w:basedOn w:val="Normal"/>
    <w:link w:val="BunntekstTegn"/>
    <w:rsid w:val="004332CE"/>
    <w:pPr>
      <w:tabs>
        <w:tab w:val="center" w:pos="4536"/>
        <w:tab w:val="right" w:pos="9072"/>
      </w:tabs>
      <w:spacing w:line="240" w:lineRule="auto"/>
    </w:pPr>
    <w:rPr>
      <w:rFonts w:ascii="Calibri" w:eastAsia="Times New Roman" w:hAnsi="Calibri" w:cs="Times New Roman"/>
      <w:sz w:val="20"/>
      <w:szCs w:val="24"/>
      <w:lang w:eastAsia="nb-NO"/>
    </w:rPr>
  </w:style>
  <w:style w:type="character" w:customStyle="1" w:styleId="BunntekstTegn">
    <w:name w:val="Bunntekst Tegn"/>
    <w:basedOn w:val="Standardskriftforavsnitt"/>
    <w:link w:val="Bunntekst"/>
    <w:rsid w:val="004332CE"/>
    <w:rPr>
      <w:rFonts w:ascii="Calibri" w:eastAsia="Times New Roman" w:hAnsi="Calibri" w:cs="Times New Roman"/>
      <w:sz w:val="20"/>
      <w:szCs w:val="24"/>
      <w:lang w:eastAsia="nb-NO"/>
    </w:rPr>
  </w:style>
  <w:style w:type="character" w:customStyle="1" w:styleId="StilTimesNewRoman14pt">
    <w:name w:val="Stil Times New Roman 14 pt"/>
    <w:rsid w:val="004332CE"/>
    <w:rPr>
      <w:sz w:val="24"/>
    </w:rPr>
  </w:style>
  <w:style w:type="character" w:customStyle="1" w:styleId="StilTimesNewRoman14ptFet">
    <w:name w:val="Stil Times New Roman 14 pt Fet"/>
    <w:rsid w:val="004332CE"/>
    <w:rPr>
      <w:b/>
      <w:bCs/>
      <w:sz w:val="24"/>
    </w:rPr>
  </w:style>
  <w:style w:type="character" w:customStyle="1" w:styleId="Overskrift1Tegn">
    <w:name w:val="Overskrift 1 Tegn"/>
    <w:basedOn w:val="Standardskriftforavsnitt"/>
    <w:link w:val="Overskrift1"/>
    <w:uiPriority w:val="9"/>
    <w:rsid w:val="00CD4E75"/>
    <w:rPr>
      <w:rFonts w:ascii="Calibri" w:eastAsiaTheme="majorEastAsia" w:hAnsi="Calibri" w:cstheme="majorBidi"/>
      <w:b/>
      <w:sz w:val="36"/>
      <w:szCs w:val="32"/>
    </w:rPr>
  </w:style>
  <w:style w:type="character" w:customStyle="1" w:styleId="Overskrift5Tegn">
    <w:name w:val="Overskrift 5 Tegn"/>
    <w:basedOn w:val="Standardskriftforavsnitt"/>
    <w:link w:val="Overskrift5"/>
    <w:uiPriority w:val="9"/>
    <w:semiHidden/>
    <w:rsid w:val="00C74FCC"/>
    <w:rPr>
      <w:rFonts w:ascii="Calibri" w:eastAsiaTheme="majorEastAsia" w:hAnsi="Calibri" w:cstheme="majorBidi"/>
      <w:b/>
    </w:rPr>
  </w:style>
  <w:style w:type="paragraph" w:styleId="Listeavsnitt">
    <w:name w:val="List Paragraph"/>
    <w:basedOn w:val="Normal"/>
    <w:uiPriority w:val="34"/>
    <w:qFormat/>
    <w:rsid w:val="004332CE"/>
    <w:pPr>
      <w:widowControl w:val="0"/>
      <w:autoSpaceDE w:val="0"/>
      <w:autoSpaceDN w:val="0"/>
      <w:spacing w:line="240" w:lineRule="auto"/>
      <w:ind w:left="826" w:hanging="348"/>
    </w:pPr>
    <w:rPr>
      <w:rFonts w:ascii="Calibri" w:eastAsia="Calibri" w:hAnsi="Calibri" w:cs="Calibri"/>
      <w:lang w:val="en-US"/>
    </w:rPr>
  </w:style>
  <w:style w:type="paragraph" w:styleId="Brdtekst">
    <w:name w:val="Body Text"/>
    <w:basedOn w:val="Normal"/>
    <w:link w:val="BrdtekstTegn"/>
    <w:uiPriority w:val="1"/>
    <w:qFormat/>
    <w:rsid w:val="004332CE"/>
    <w:pPr>
      <w:widowControl w:val="0"/>
      <w:autoSpaceDE w:val="0"/>
      <w:autoSpaceDN w:val="0"/>
      <w:spacing w:line="240" w:lineRule="auto"/>
    </w:pPr>
    <w:rPr>
      <w:rFonts w:ascii="Calibri" w:eastAsia="Calibri" w:hAnsi="Calibri" w:cs="Calibri"/>
      <w:szCs w:val="24"/>
      <w:lang w:val="en-US"/>
    </w:rPr>
  </w:style>
  <w:style w:type="character" w:customStyle="1" w:styleId="BrdtekstTegn">
    <w:name w:val="Brødtekst Tegn"/>
    <w:basedOn w:val="Standardskriftforavsnitt"/>
    <w:link w:val="Brdtekst"/>
    <w:uiPriority w:val="1"/>
    <w:rsid w:val="004332CE"/>
    <w:rPr>
      <w:rFonts w:ascii="Calibri" w:eastAsia="Calibri" w:hAnsi="Calibri" w:cs="Calibri"/>
      <w:szCs w:val="24"/>
      <w:lang w:val="en-US"/>
    </w:rPr>
  </w:style>
  <w:style w:type="table" w:styleId="Tabellrutenett">
    <w:name w:val="Table Grid"/>
    <w:basedOn w:val="Vanligtabell"/>
    <w:uiPriority w:val="39"/>
    <w:rsid w:val="00433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A43A1B"/>
    <w:rPr>
      <w:rFonts w:ascii="Calibri" w:eastAsiaTheme="majorEastAsia" w:hAnsi="Calibri" w:cstheme="majorBidi"/>
      <w:b/>
      <w:sz w:val="24"/>
      <w:szCs w:val="24"/>
    </w:rPr>
  </w:style>
  <w:style w:type="character" w:styleId="Hyperkobling">
    <w:name w:val="Hyperlink"/>
    <w:basedOn w:val="Standardskriftforavsnitt"/>
    <w:uiPriority w:val="99"/>
    <w:unhideWhenUsed/>
    <w:rsid w:val="0055004B"/>
    <w:rPr>
      <w:color w:val="0563C1" w:themeColor="hyperlink"/>
      <w:u w:val="single"/>
    </w:rPr>
  </w:style>
  <w:style w:type="character" w:customStyle="1" w:styleId="Ulstomtale1">
    <w:name w:val="Uløst omtale1"/>
    <w:basedOn w:val="Standardskriftforavsnitt"/>
    <w:uiPriority w:val="99"/>
    <w:semiHidden/>
    <w:unhideWhenUsed/>
    <w:rsid w:val="0055004B"/>
    <w:rPr>
      <w:color w:val="605E5C"/>
      <w:shd w:val="clear" w:color="auto" w:fill="E1DFDD"/>
    </w:rPr>
  </w:style>
  <w:style w:type="character" w:styleId="Merknadsreferanse">
    <w:name w:val="annotation reference"/>
    <w:basedOn w:val="Standardskriftforavsnitt"/>
    <w:uiPriority w:val="99"/>
    <w:semiHidden/>
    <w:unhideWhenUsed/>
    <w:rsid w:val="0055004B"/>
    <w:rPr>
      <w:sz w:val="16"/>
      <w:szCs w:val="16"/>
    </w:rPr>
  </w:style>
  <w:style w:type="paragraph" w:styleId="Merknadstekst">
    <w:name w:val="annotation text"/>
    <w:basedOn w:val="Normal"/>
    <w:link w:val="MerknadstekstTegn"/>
    <w:uiPriority w:val="99"/>
    <w:unhideWhenUsed/>
    <w:rsid w:val="0055004B"/>
    <w:pPr>
      <w:spacing w:line="240" w:lineRule="auto"/>
    </w:pPr>
    <w:rPr>
      <w:sz w:val="20"/>
      <w:szCs w:val="20"/>
    </w:rPr>
  </w:style>
  <w:style w:type="character" w:customStyle="1" w:styleId="MerknadstekstTegn">
    <w:name w:val="Merknadstekst Tegn"/>
    <w:basedOn w:val="Standardskriftforavsnitt"/>
    <w:link w:val="Merknadstekst"/>
    <w:uiPriority w:val="99"/>
    <w:rsid w:val="0055004B"/>
    <w:rPr>
      <w:sz w:val="20"/>
      <w:szCs w:val="20"/>
    </w:rPr>
  </w:style>
  <w:style w:type="paragraph" w:styleId="Kommentaremne">
    <w:name w:val="annotation subject"/>
    <w:basedOn w:val="Merknadstekst"/>
    <w:next w:val="Merknadstekst"/>
    <w:link w:val="KommentaremneTegn"/>
    <w:uiPriority w:val="99"/>
    <w:semiHidden/>
    <w:unhideWhenUsed/>
    <w:rsid w:val="0055004B"/>
    <w:rPr>
      <w:b/>
      <w:bCs/>
    </w:rPr>
  </w:style>
  <w:style w:type="character" w:customStyle="1" w:styleId="KommentaremneTegn">
    <w:name w:val="Kommentaremne Tegn"/>
    <w:basedOn w:val="MerknadstekstTegn"/>
    <w:link w:val="Kommentaremne"/>
    <w:uiPriority w:val="99"/>
    <w:semiHidden/>
    <w:rsid w:val="0055004B"/>
    <w:rPr>
      <w:b/>
      <w:bCs/>
      <w:sz w:val="20"/>
      <w:szCs w:val="20"/>
    </w:rPr>
  </w:style>
  <w:style w:type="character" w:styleId="Fulgthyperkobling">
    <w:name w:val="FollowedHyperlink"/>
    <w:basedOn w:val="Standardskriftforavsnitt"/>
    <w:uiPriority w:val="99"/>
    <w:semiHidden/>
    <w:unhideWhenUsed/>
    <w:rsid w:val="00731F0E"/>
    <w:rPr>
      <w:color w:val="954F72" w:themeColor="followedHyperlink"/>
      <w:u w:val="single"/>
    </w:rPr>
  </w:style>
  <w:style w:type="character" w:styleId="Ulstomtale">
    <w:name w:val="Unresolved Mention"/>
    <w:basedOn w:val="Standardskriftforavsnitt"/>
    <w:uiPriority w:val="99"/>
    <w:semiHidden/>
    <w:unhideWhenUsed/>
    <w:rsid w:val="00B40D68"/>
    <w:rPr>
      <w:color w:val="605E5C"/>
      <w:shd w:val="clear" w:color="auto" w:fill="E1DFDD"/>
    </w:rPr>
  </w:style>
  <w:style w:type="paragraph" w:customStyle="1" w:styleId="Kommunedirektrensittframleggtilvedtak">
    <w:name w:val="Kommunedirektøren sitt framlegg til vedtak"/>
    <w:basedOn w:val="Normal"/>
    <w:link w:val="KommunedirektrensittframleggtilvedtakTeikn"/>
    <w:qFormat/>
    <w:rsid w:val="00363641"/>
    <w:pPr>
      <w:spacing w:before="640"/>
    </w:pPr>
    <w:rPr>
      <w:rFonts w:ascii="Calibri" w:hAnsi="Calibri"/>
      <w:b/>
      <w:sz w:val="24"/>
      <w:lang w:eastAsia="nb-NO"/>
    </w:rPr>
  </w:style>
  <w:style w:type="character" w:customStyle="1" w:styleId="KommunedirektrensittframleggtilvedtakTeikn">
    <w:name w:val="Kommunedirektøren sitt framlegg til vedtak Teikn"/>
    <w:basedOn w:val="Standardskriftforavsnitt"/>
    <w:link w:val="Kommunedirektrensittframleggtilvedtak"/>
    <w:rsid w:val="00363641"/>
    <w:rPr>
      <w:rFonts w:ascii="Calibri" w:hAnsi="Calibri"/>
      <w:b/>
      <w:sz w:val="24"/>
      <w:lang w:eastAsia="nb-NO"/>
    </w:rPr>
  </w:style>
  <w:style w:type="paragraph" w:styleId="Bildetekst">
    <w:name w:val="caption"/>
    <w:basedOn w:val="Normal"/>
    <w:next w:val="Normal"/>
    <w:uiPriority w:val="35"/>
    <w:unhideWhenUsed/>
    <w:qFormat/>
    <w:rsid w:val="00BC06D4"/>
    <w:pPr>
      <w:spacing w:after="200" w:line="240" w:lineRule="auto"/>
    </w:pPr>
    <w:rPr>
      <w:i/>
      <w:iCs/>
      <w:color w:val="44546A" w:themeColor="text2"/>
      <w:sz w:val="18"/>
      <w:szCs w:val="18"/>
    </w:rPr>
  </w:style>
  <w:style w:type="character" w:customStyle="1" w:styleId="span">
    <w:name w:val="span"/>
    <w:basedOn w:val="Standardskriftforavsnitt"/>
  </w:style>
  <w:style w:type="character" w:customStyle="1" w:styleId="spanpt-Standardskriftforavsnitt-000000">
    <w:name w:val="span_pt-Standardskriftforavsnitt-000000"/>
    <w:basedOn w:val="span"/>
    <w:rPr>
      <w:rFonts w:ascii="Calibri" w:eastAsia="Calibri" w:hAnsi="Calibri" w:cs="Calibri"/>
      <w:b/>
      <w:bCs/>
      <w:i w:val="0"/>
      <w:iCs w:val="0"/>
      <w:sz w:val="24"/>
      <w:szCs w:val="24"/>
    </w:rPr>
  </w:style>
  <w:style w:type="character" w:customStyle="1" w:styleId="spanpt-000002">
    <w:name w:val="span_pt-000002"/>
    <w:basedOn w:val="span"/>
    <w:rPr>
      <w:rFonts w:ascii="Calibri" w:eastAsia="Calibri" w:hAnsi="Calibri" w:cs="Calibri"/>
      <w:b w:val="0"/>
      <w:bCs w:val="0"/>
      <w:i w:val="0"/>
      <w:iCs w:val="0"/>
      <w:sz w:val="22"/>
      <w:szCs w:val="22"/>
    </w:rPr>
  </w:style>
  <w:style w:type="character" w:customStyle="1" w:styleId="spanpt-Standardskriftforavsnitt-000003">
    <w:name w:val="span_pt-Standardskriftforavsnitt-000003"/>
    <w:basedOn w:val="span"/>
    <w:rPr>
      <w:rFonts w:ascii="Calibri" w:eastAsia="Calibri" w:hAnsi="Calibri" w:cs="Calibri"/>
      <w:b w:val="0"/>
      <w:bCs w:val="0"/>
      <w:i w:val="0"/>
      <w:iCs w:val="0"/>
      <w:sz w:val="22"/>
      <w:szCs w:val="22"/>
    </w:rPr>
  </w:style>
  <w:style w:type="paragraph" w:customStyle="1" w:styleId="ppt-000001">
    <w:name w:val="p_pt-000001"/>
    <w:basedOn w:val="Normal"/>
    <w:pPr>
      <w:spacing w:after="240"/>
      <w:ind w:hanging="360"/>
    </w:pPr>
    <w:rPr>
      <w:rFonts w:ascii="Calibri" w:eastAsia="Calibri" w:hAnsi="Calibri" w:cs="Calibri"/>
      <w:lang w:eastAsia="nb-NO"/>
    </w:rPr>
  </w:style>
  <w:style w:type="paragraph" w:customStyle="1" w:styleId="ppt-000004">
    <w:name w:val="p_pt-000004"/>
    <w:basedOn w:val="Normal"/>
    <w:pPr>
      <w:spacing w:after="240"/>
      <w:ind w:hanging="360"/>
    </w:pPr>
    <w:rPr>
      <w:rFonts w:ascii="Calibri" w:eastAsia="Calibri" w:hAnsi="Calibri" w:cs="Calibri"/>
      <w:lang w:eastAsia="nb-NO"/>
    </w:rPr>
  </w:style>
  <w:style w:type="paragraph" w:customStyle="1" w:styleId="ppt-Normal">
    <w:name w:val="p_pt-Normal"/>
    <w:basedOn w:val="Normal"/>
    <w:pPr>
      <w:spacing w:after="240"/>
    </w:pPr>
    <w:rPr>
      <w:rFonts w:ascii="Calibri" w:eastAsia="Calibri" w:hAnsi="Calibri" w:cs="Calibri"/>
      <w:lang w:eastAsia="nb-NO"/>
    </w:rPr>
  </w:style>
  <w:style w:type="paragraph" w:customStyle="1" w:styleId="ppt-Kommunedirektrensittframleggtilvedtak">
    <w:name w:val="p_pt-Kommunedirektrensittframleggtilvedtak"/>
    <w:basedOn w:val="Normal"/>
    <w:pPr>
      <w:spacing w:after="240"/>
    </w:pPr>
    <w:rPr>
      <w:rFonts w:ascii="Calibri" w:eastAsia="Calibri" w:hAnsi="Calibri" w:cs="Calibri"/>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_Kommunedirekt&#248;ren_sitt_framlegg_til_vedtak:"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C9EE26C2FE2645BD8DB2074E514032" ma:contentTypeVersion="4" ma:contentTypeDescription="Opprett et nytt dokument." ma:contentTypeScope="" ma:versionID="83da3c05965759123a43858c0c52d474">
  <xsd:schema xmlns:xsd="http://www.w3.org/2001/XMLSchema" xmlns:xs="http://www.w3.org/2001/XMLSchema" xmlns:p="http://schemas.microsoft.com/office/2006/metadata/properties" xmlns:ns2="868bdd27-9cef-489c-a16d-3bb28e2d91a4" xmlns:ns3="29dc8663-9de0-4959-94f2-2b9fbd4bbef2" targetNamespace="http://schemas.microsoft.com/office/2006/metadata/properties" ma:root="true" ma:fieldsID="7d81482b489e9c5030053e9ab2c1bb6f" ns2:_="" ns3:_="">
    <xsd:import namespace="868bdd27-9cef-489c-a16d-3bb28e2d91a4"/>
    <xsd:import namespace="29dc8663-9de0-4959-94f2-2b9fbd4bb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bdd27-9cef-489c-a16d-3bb28e2d9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dc8663-9de0-4959-94f2-2b9fbd4bbef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A7703-975B-42A8-8263-077F7ABE6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bdd27-9cef-489c-a16d-3bb28e2d91a4"/>
    <ds:schemaRef ds:uri="29dc8663-9de0-4959-94f2-2b9fbd4bb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D0082-B7B9-4AE3-A47E-28D085B328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65A178-7800-4EF8-AF63-36D050812B0A}">
  <ds:schemaRefs>
    <ds:schemaRef ds:uri="http://schemas.openxmlformats.org/officeDocument/2006/bibliography"/>
  </ds:schemaRefs>
</ds:datastoreItem>
</file>

<file path=customXml/itemProps4.xml><?xml version="1.0" encoding="utf-8"?>
<ds:datastoreItem xmlns:ds="http://schemas.openxmlformats.org/officeDocument/2006/customXml" ds:itemID="{1D5F9932-851D-4E90-82B6-01526F34C4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1890</Words>
  <Characters>10022</Characters>
  <Application>Microsoft Office Word</Application>
  <DocSecurity>4</DocSecurity>
  <Lines>83</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Ovesen, Bente</dc:creator>
  <cp:lastModifiedBy>Rakel Friis</cp:lastModifiedBy>
  <cp:revision>2</cp:revision>
  <cp:lastPrinted>2023-01-03T11:59:00Z</cp:lastPrinted>
  <dcterms:created xsi:type="dcterms:W3CDTF">2025-09-02T07:19:00Z</dcterms:created>
  <dcterms:modified xsi:type="dcterms:W3CDTF">2025-09-02T07:19:00Z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0x0101001FC9EE26C2FE2645BD8DB2074E514032</vt:lpwstr>
  </property>
</Properties>
</file>